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41F3C" w14:textId="72A862EB" w:rsidR="00853253" w:rsidRPr="00853253" w:rsidRDefault="00853253" w:rsidP="00B3012F">
      <w:r>
        <w:t xml:space="preserve">Embargoed until </w:t>
      </w:r>
      <w:r w:rsidR="008B4CC6">
        <w:t>Friday</w:t>
      </w:r>
      <w:r>
        <w:t>, Nov</w:t>
      </w:r>
      <w:r w:rsidR="008B4CC6">
        <w:t>ember 9</w:t>
      </w:r>
      <w:r>
        <w:t xml:space="preserve">, 2012, </w:t>
      </w:r>
      <w:r w:rsidR="008B4CC6">
        <w:t>9</w:t>
      </w:r>
      <w:r>
        <w:t xml:space="preserve"> am ET</w:t>
      </w:r>
    </w:p>
    <w:p w14:paraId="216F04E9" w14:textId="77777777" w:rsidR="0077641A" w:rsidRDefault="00B12DF0" w:rsidP="0052282A">
      <w:pPr>
        <w:pStyle w:val="Heading1"/>
      </w:pPr>
      <w:r>
        <w:t>Press Release</w:t>
      </w:r>
    </w:p>
    <w:p w14:paraId="3B1C1664" w14:textId="77777777" w:rsidR="0077641A" w:rsidRDefault="0077641A"/>
    <w:p w14:paraId="3F93D990" w14:textId="77777777" w:rsidR="0052282A" w:rsidRPr="002D6EE7" w:rsidRDefault="00D84E3C" w:rsidP="0052282A">
      <w:pPr>
        <w:pStyle w:val="Heading2"/>
      </w:pPr>
      <w:bookmarkStart w:id="0" w:name="Headline"/>
      <w:r w:rsidRPr="002D6EE7">
        <w:t xml:space="preserve">GE Healthcare Acquires U-Systems, </w:t>
      </w:r>
      <w:proofErr w:type="spellStart"/>
      <w:r w:rsidRPr="002D6EE7">
        <w:t>Inc</w:t>
      </w:r>
      <w:proofErr w:type="spellEnd"/>
      <w:r w:rsidR="002D6EE7" w:rsidRPr="002D6EE7">
        <w:t>; Expands GE Presence in Breast Cancer Detection</w:t>
      </w:r>
    </w:p>
    <w:bookmarkEnd w:id="0"/>
    <w:p w14:paraId="260E3DFC" w14:textId="77777777" w:rsidR="0052282A" w:rsidRDefault="0052282A"/>
    <w:p w14:paraId="0B6CA9C4" w14:textId="77777777" w:rsidR="002D6EE7" w:rsidRPr="00CA3F96" w:rsidRDefault="002D6EE7" w:rsidP="002D6EE7">
      <w:pPr>
        <w:rPr>
          <w:i/>
          <w:sz w:val="24"/>
          <w:szCs w:val="24"/>
        </w:rPr>
      </w:pPr>
      <w:r>
        <w:rPr>
          <w:i/>
          <w:sz w:val="24"/>
          <w:szCs w:val="24"/>
        </w:rPr>
        <w:t>Breakthrough</w:t>
      </w:r>
      <w:r w:rsidRPr="00CA3F96">
        <w:rPr>
          <w:i/>
          <w:sz w:val="24"/>
          <w:szCs w:val="24"/>
        </w:rPr>
        <w:t xml:space="preserve"> ultrasound technology complements </w:t>
      </w:r>
      <w:r>
        <w:rPr>
          <w:i/>
          <w:sz w:val="24"/>
          <w:szCs w:val="24"/>
        </w:rPr>
        <w:t>GE’s</w:t>
      </w:r>
      <w:r w:rsidRPr="00CA3F96">
        <w:rPr>
          <w:i/>
          <w:sz w:val="24"/>
          <w:szCs w:val="24"/>
        </w:rPr>
        <w:t xml:space="preserve"> portfolio of breast care innovations</w:t>
      </w:r>
    </w:p>
    <w:p w14:paraId="62B9870A" w14:textId="77777777" w:rsidR="00D84E3C" w:rsidRPr="00D84E3C" w:rsidRDefault="00D84E3C" w:rsidP="0052282A">
      <w:pPr>
        <w:pStyle w:val="GEContact"/>
        <w:rPr>
          <w:b w:val="0"/>
          <w:sz w:val="24"/>
          <w:szCs w:val="24"/>
        </w:rPr>
      </w:pPr>
    </w:p>
    <w:p w14:paraId="027E6560" w14:textId="663F11A8" w:rsidR="00CA3F96" w:rsidRPr="002C3EF2" w:rsidRDefault="00D84E3C" w:rsidP="00D84E3C">
      <w:pPr>
        <w:pStyle w:val="GEContact"/>
        <w:rPr>
          <w:b w:val="0"/>
          <w:sz w:val="24"/>
          <w:szCs w:val="24"/>
        </w:rPr>
      </w:pPr>
      <w:r w:rsidRPr="005708A9">
        <w:rPr>
          <w:sz w:val="24"/>
          <w:szCs w:val="24"/>
        </w:rPr>
        <w:t>Wauwatosa, WI and Sunn</w:t>
      </w:r>
      <w:r w:rsidR="00240A9E">
        <w:rPr>
          <w:sz w:val="24"/>
          <w:szCs w:val="24"/>
        </w:rPr>
        <w:t>y</w:t>
      </w:r>
      <w:r w:rsidRPr="005708A9">
        <w:rPr>
          <w:sz w:val="24"/>
          <w:szCs w:val="24"/>
        </w:rPr>
        <w:t xml:space="preserve">vale, CA, November </w:t>
      </w:r>
      <w:bookmarkStart w:id="1" w:name="_GoBack"/>
      <w:bookmarkEnd w:id="1"/>
      <w:r w:rsidR="005639A9">
        <w:rPr>
          <w:sz w:val="24"/>
          <w:szCs w:val="24"/>
        </w:rPr>
        <w:t>9</w:t>
      </w:r>
      <w:r w:rsidRPr="005708A9">
        <w:rPr>
          <w:sz w:val="24"/>
          <w:szCs w:val="24"/>
        </w:rPr>
        <w:t>, 2012</w:t>
      </w:r>
      <w:r w:rsidRPr="00780D58">
        <w:rPr>
          <w:b w:val="0"/>
          <w:sz w:val="24"/>
          <w:szCs w:val="24"/>
        </w:rPr>
        <w:t xml:space="preserve"> – </w:t>
      </w:r>
      <w:r w:rsidRPr="002C3EF2">
        <w:rPr>
          <w:rFonts w:cs="Arial"/>
          <w:b w:val="0"/>
          <w:bCs/>
          <w:sz w:val="24"/>
          <w:szCs w:val="24"/>
        </w:rPr>
        <w:t xml:space="preserve">GE Healthcare, </w:t>
      </w:r>
      <w:r w:rsidRPr="002C3EF2">
        <w:rPr>
          <w:rFonts w:eastAsia="Times New Roman"/>
          <w:b w:val="0"/>
          <w:sz w:val="24"/>
          <w:szCs w:val="24"/>
        </w:rPr>
        <w:t>the healthcare division of General Electric (NYSE: GE)</w:t>
      </w:r>
      <w:r w:rsidR="008958EF">
        <w:rPr>
          <w:rFonts w:eastAsia="Times New Roman"/>
          <w:b w:val="0"/>
          <w:sz w:val="24"/>
          <w:szCs w:val="24"/>
        </w:rPr>
        <w:t>,</w:t>
      </w:r>
      <w:r w:rsidRPr="002C3EF2">
        <w:rPr>
          <w:rFonts w:eastAsia="Times New Roman"/>
          <w:b w:val="0"/>
          <w:sz w:val="24"/>
          <w:szCs w:val="24"/>
        </w:rPr>
        <w:t xml:space="preserve"> </w:t>
      </w:r>
      <w:r w:rsidRPr="002C3EF2">
        <w:rPr>
          <w:rFonts w:cs="Arial"/>
          <w:b w:val="0"/>
          <w:bCs/>
          <w:sz w:val="24"/>
          <w:szCs w:val="24"/>
        </w:rPr>
        <w:t xml:space="preserve">announced today the </w:t>
      </w:r>
      <w:r w:rsidR="00780D58" w:rsidRPr="002C3EF2">
        <w:rPr>
          <w:rFonts w:cs="Arial"/>
          <w:b w:val="0"/>
          <w:bCs/>
          <w:sz w:val="24"/>
          <w:szCs w:val="24"/>
        </w:rPr>
        <w:t xml:space="preserve">acquisition of U-Systems, Inc., a </w:t>
      </w:r>
      <w:r w:rsidR="00780D58" w:rsidRPr="002C3EF2">
        <w:rPr>
          <w:rFonts w:cs="GE Inspira"/>
          <w:b w:val="0"/>
          <w:sz w:val="24"/>
          <w:szCs w:val="24"/>
        </w:rPr>
        <w:t xml:space="preserve">manufacturer of </w:t>
      </w:r>
      <w:r w:rsidR="00780D58" w:rsidRPr="002C3EF2">
        <w:rPr>
          <w:rFonts w:cs="Verdana"/>
          <w:b w:val="0"/>
          <w:color w:val="262626"/>
          <w:sz w:val="24"/>
          <w:szCs w:val="24"/>
        </w:rPr>
        <w:t xml:space="preserve">ultrasound products specifically designed for </w:t>
      </w:r>
      <w:r w:rsidR="00A6078D">
        <w:rPr>
          <w:rFonts w:cs="Verdana"/>
          <w:b w:val="0"/>
          <w:color w:val="262626"/>
          <w:sz w:val="24"/>
          <w:szCs w:val="24"/>
        </w:rPr>
        <w:t>breast applications</w:t>
      </w:r>
      <w:r w:rsidR="00780D58" w:rsidRPr="002C3EF2">
        <w:rPr>
          <w:rFonts w:cs="Arial"/>
          <w:b w:val="0"/>
          <w:bCs/>
          <w:sz w:val="24"/>
          <w:szCs w:val="24"/>
        </w:rPr>
        <w:t xml:space="preserve">. </w:t>
      </w:r>
      <w:r w:rsidR="00992D9C" w:rsidRPr="002C3EF2">
        <w:rPr>
          <w:b w:val="0"/>
          <w:sz w:val="24"/>
          <w:szCs w:val="24"/>
        </w:rPr>
        <w:t>With</w:t>
      </w:r>
      <w:r w:rsidR="00E24337" w:rsidRPr="002C3EF2">
        <w:rPr>
          <w:b w:val="0"/>
          <w:sz w:val="24"/>
          <w:szCs w:val="24"/>
        </w:rPr>
        <w:t xml:space="preserve"> operations in Sunnyvale, CA </w:t>
      </w:r>
      <w:r w:rsidR="00992D9C" w:rsidRPr="002C3EF2">
        <w:rPr>
          <w:b w:val="0"/>
          <w:sz w:val="24"/>
          <w:szCs w:val="24"/>
        </w:rPr>
        <w:t>and Phoenix, AZ, U-Systems, Inc. has developed</w:t>
      </w:r>
      <w:r w:rsidR="00E90C30">
        <w:rPr>
          <w:b w:val="0"/>
          <w:sz w:val="24"/>
          <w:szCs w:val="24"/>
        </w:rPr>
        <w:t xml:space="preserve"> the</w:t>
      </w:r>
      <w:r w:rsidR="00992D9C" w:rsidRPr="002C3EF2">
        <w:rPr>
          <w:b w:val="0"/>
          <w:sz w:val="24"/>
          <w:szCs w:val="24"/>
        </w:rPr>
        <w:t xml:space="preserve"> </w:t>
      </w:r>
      <w:r w:rsidR="00E90C30" w:rsidRPr="002C3EF2">
        <w:rPr>
          <w:rFonts w:cs="Arial"/>
          <w:color w:val="363636"/>
          <w:sz w:val="24"/>
          <w:szCs w:val="24"/>
        </w:rPr>
        <w:t>somo•v</w:t>
      </w:r>
      <w:r w:rsidR="00E90C30">
        <w:rPr>
          <w:rFonts w:cs="Arial"/>
          <w:color w:val="363636"/>
          <w:sz w:val="24"/>
          <w:szCs w:val="24"/>
        </w:rPr>
        <w:t>®</w:t>
      </w:r>
      <w:r w:rsidR="00E90C30" w:rsidRPr="002C3EF2">
        <w:rPr>
          <w:rFonts w:cs="Arial"/>
          <w:color w:val="363636"/>
          <w:sz w:val="24"/>
          <w:szCs w:val="24"/>
        </w:rPr>
        <w:t xml:space="preserve"> </w:t>
      </w:r>
      <w:r w:rsidR="00A6078D" w:rsidRPr="008B4CC6">
        <w:rPr>
          <w:rFonts w:cs="Verdana"/>
          <w:sz w:val="24"/>
          <w:szCs w:val="24"/>
        </w:rPr>
        <w:t>Automated Breast Ultrasound</w:t>
      </w:r>
      <w:r w:rsidR="00E90C30" w:rsidRPr="008B4CC6">
        <w:rPr>
          <w:rFonts w:cs="Verdana"/>
          <w:sz w:val="24"/>
          <w:szCs w:val="24"/>
        </w:rPr>
        <w:t xml:space="preserve"> </w:t>
      </w:r>
      <w:r w:rsidR="00A6078D" w:rsidRPr="008B4CC6">
        <w:rPr>
          <w:rFonts w:cs="Verdana"/>
          <w:sz w:val="24"/>
          <w:szCs w:val="24"/>
        </w:rPr>
        <w:t>(ABUS),</w:t>
      </w:r>
      <w:r w:rsidR="00A6078D">
        <w:rPr>
          <w:rFonts w:cs="Verdana"/>
          <w:b w:val="0"/>
          <w:sz w:val="24"/>
          <w:szCs w:val="24"/>
        </w:rPr>
        <w:t xml:space="preserve"> the</w:t>
      </w:r>
      <w:r w:rsidR="00E24337" w:rsidRPr="002C3EF2">
        <w:rPr>
          <w:rFonts w:cs="Verdana"/>
          <w:b w:val="0"/>
          <w:sz w:val="24"/>
          <w:szCs w:val="24"/>
        </w:rPr>
        <w:t xml:space="preserve"> </w:t>
      </w:r>
      <w:r w:rsidR="00E24337" w:rsidRPr="002C3EF2">
        <w:rPr>
          <w:b w:val="0"/>
          <w:sz w:val="24"/>
          <w:szCs w:val="24"/>
        </w:rPr>
        <w:t xml:space="preserve">first and only ultrasound system </w:t>
      </w:r>
      <w:r w:rsidR="00240A9E">
        <w:rPr>
          <w:b w:val="0"/>
          <w:sz w:val="24"/>
          <w:szCs w:val="24"/>
        </w:rPr>
        <w:t>o</w:t>
      </w:r>
      <w:r w:rsidR="00E24337" w:rsidRPr="002C3EF2">
        <w:rPr>
          <w:b w:val="0"/>
          <w:sz w:val="24"/>
          <w:szCs w:val="24"/>
        </w:rPr>
        <w:t xml:space="preserve">n the market approved </w:t>
      </w:r>
      <w:r w:rsidR="00A6078D">
        <w:rPr>
          <w:b w:val="0"/>
          <w:sz w:val="24"/>
          <w:szCs w:val="24"/>
        </w:rPr>
        <w:t>in the U</w:t>
      </w:r>
      <w:r w:rsidR="00E90C30">
        <w:rPr>
          <w:b w:val="0"/>
          <w:sz w:val="24"/>
          <w:szCs w:val="24"/>
        </w:rPr>
        <w:t>.</w:t>
      </w:r>
      <w:r w:rsidR="00A6078D">
        <w:rPr>
          <w:b w:val="0"/>
          <w:sz w:val="24"/>
          <w:szCs w:val="24"/>
        </w:rPr>
        <w:t>S</w:t>
      </w:r>
      <w:r w:rsidR="00E90C30">
        <w:rPr>
          <w:b w:val="0"/>
          <w:sz w:val="24"/>
          <w:szCs w:val="24"/>
        </w:rPr>
        <w:t>.</w:t>
      </w:r>
      <w:r w:rsidR="00A6078D">
        <w:rPr>
          <w:b w:val="0"/>
          <w:sz w:val="24"/>
          <w:szCs w:val="24"/>
        </w:rPr>
        <w:t xml:space="preserve"> f</w:t>
      </w:r>
      <w:r w:rsidR="00A6078D" w:rsidRPr="002C3EF2">
        <w:rPr>
          <w:b w:val="0"/>
          <w:sz w:val="24"/>
          <w:szCs w:val="24"/>
        </w:rPr>
        <w:t xml:space="preserve">or </w:t>
      </w:r>
      <w:r w:rsidR="00E24337" w:rsidRPr="002C3EF2">
        <w:rPr>
          <w:b w:val="0"/>
          <w:sz w:val="24"/>
          <w:szCs w:val="24"/>
        </w:rPr>
        <w:t xml:space="preserve">breast cancer screening as an adjunct to mammography for asymptomatic women with </w:t>
      </w:r>
      <w:r w:rsidR="008B4CC6">
        <w:rPr>
          <w:b w:val="0"/>
          <w:sz w:val="24"/>
          <w:szCs w:val="24"/>
        </w:rPr>
        <w:t xml:space="preserve">greater than </w:t>
      </w:r>
      <w:r w:rsidR="00A6078D">
        <w:rPr>
          <w:b w:val="0"/>
          <w:sz w:val="24"/>
          <w:szCs w:val="24"/>
        </w:rPr>
        <w:t>50</w:t>
      </w:r>
      <w:r w:rsidR="008B4CC6">
        <w:rPr>
          <w:b w:val="0"/>
          <w:sz w:val="24"/>
          <w:szCs w:val="24"/>
        </w:rPr>
        <w:t xml:space="preserve"> percent</w:t>
      </w:r>
      <w:r w:rsidR="00A6078D">
        <w:rPr>
          <w:b w:val="0"/>
          <w:sz w:val="24"/>
          <w:szCs w:val="24"/>
        </w:rPr>
        <w:t xml:space="preserve"> </w:t>
      </w:r>
      <w:r w:rsidR="00E24337" w:rsidRPr="002C3EF2">
        <w:rPr>
          <w:b w:val="0"/>
          <w:sz w:val="24"/>
          <w:szCs w:val="24"/>
        </w:rPr>
        <w:t>dense breast tissue</w:t>
      </w:r>
      <w:r w:rsidR="00A6078D">
        <w:rPr>
          <w:b w:val="0"/>
          <w:sz w:val="24"/>
          <w:szCs w:val="24"/>
        </w:rPr>
        <w:t xml:space="preserve"> and no prior breast interventions</w:t>
      </w:r>
      <w:r w:rsidR="00E24337" w:rsidRPr="002C3EF2">
        <w:rPr>
          <w:b w:val="0"/>
          <w:sz w:val="24"/>
          <w:szCs w:val="24"/>
        </w:rPr>
        <w:t>.</w:t>
      </w:r>
      <w:r w:rsidR="00992D9C" w:rsidRPr="002C3EF2">
        <w:rPr>
          <w:b w:val="0"/>
          <w:sz w:val="24"/>
          <w:szCs w:val="24"/>
        </w:rPr>
        <w:t xml:space="preserve"> Financial terms were not disclosed.</w:t>
      </w:r>
    </w:p>
    <w:p w14:paraId="4603C614" w14:textId="77777777" w:rsidR="00F46357" w:rsidRPr="002C3EF2" w:rsidRDefault="00F46357" w:rsidP="00D84E3C">
      <w:pPr>
        <w:pStyle w:val="GEContact"/>
        <w:rPr>
          <w:b w:val="0"/>
          <w:sz w:val="24"/>
          <w:szCs w:val="24"/>
        </w:rPr>
      </w:pPr>
    </w:p>
    <w:p w14:paraId="19D2BB92" w14:textId="6B2ED4C8" w:rsidR="002D6EE7" w:rsidRPr="002C3EF2" w:rsidRDefault="002D6EE7" w:rsidP="002D6EE7">
      <w:pPr>
        <w:widowControl w:val="0"/>
        <w:autoSpaceDE w:val="0"/>
        <w:autoSpaceDN w:val="0"/>
        <w:adjustRightInd w:val="0"/>
        <w:rPr>
          <w:rFonts w:cs="Arial"/>
          <w:sz w:val="24"/>
          <w:szCs w:val="24"/>
        </w:rPr>
      </w:pPr>
      <w:r w:rsidRPr="002C3EF2">
        <w:rPr>
          <w:sz w:val="24"/>
          <w:szCs w:val="24"/>
        </w:rPr>
        <w:t xml:space="preserve">“The </w:t>
      </w:r>
      <w:r>
        <w:rPr>
          <w:sz w:val="24"/>
          <w:szCs w:val="24"/>
        </w:rPr>
        <w:t xml:space="preserve">combination of U-Systems, Inc. and GE Healthcare </w:t>
      </w:r>
      <w:r w:rsidRPr="002C3EF2">
        <w:rPr>
          <w:sz w:val="24"/>
          <w:szCs w:val="24"/>
        </w:rPr>
        <w:t>uniquely positions GE</w:t>
      </w:r>
      <w:r w:rsidR="00A6078D">
        <w:rPr>
          <w:sz w:val="24"/>
          <w:szCs w:val="24"/>
        </w:rPr>
        <w:t xml:space="preserve"> </w:t>
      </w:r>
      <w:r w:rsidRPr="002C3EF2">
        <w:rPr>
          <w:sz w:val="24"/>
          <w:szCs w:val="24"/>
        </w:rPr>
        <w:t xml:space="preserve">to offer </w:t>
      </w:r>
      <w:r w:rsidR="00A6078D">
        <w:rPr>
          <w:sz w:val="24"/>
          <w:szCs w:val="24"/>
        </w:rPr>
        <w:t>U</w:t>
      </w:r>
      <w:r w:rsidR="00E90C30">
        <w:rPr>
          <w:sz w:val="24"/>
          <w:szCs w:val="24"/>
        </w:rPr>
        <w:t>.</w:t>
      </w:r>
      <w:r w:rsidR="00A6078D">
        <w:rPr>
          <w:sz w:val="24"/>
          <w:szCs w:val="24"/>
        </w:rPr>
        <w:t>S</w:t>
      </w:r>
      <w:r w:rsidR="00E90C30">
        <w:rPr>
          <w:sz w:val="24"/>
          <w:szCs w:val="24"/>
        </w:rPr>
        <w:t>.</w:t>
      </w:r>
      <w:r w:rsidR="00A6078D">
        <w:rPr>
          <w:sz w:val="24"/>
          <w:szCs w:val="24"/>
        </w:rPr>
        <w:t xml:space="preserve"> </w:t>
      </w:r>
      <w:r>
        <w:rPr>
          <w:sz w:val="24"/>
          <w:szCs w:val="24"/>
        </w:rPr>
        <w:t>healthcare providers and their patients</w:t>
      </w:r>
      <w:r w:rsidRPr="002C3EF2">
        <w:rPr>
          <w:sz w:val="24"/>
          <w:szCs w:val="24"/>
        </w:rPr>
        <w:t xml:space="preserve"> the most comprehensive portfolio of breast care </w:t>
      </w:r>
      <w:r>
        <w:rPr>
          <w:sz w:val="24"/>
          <w:szCs w:val="24"/>
        </w:rPr>
        <w:t>innovations on the market -</w:t>
      </w:r>
      <w:r w:rsidRPr="002C3EF2">
        <w:rPr>
          <w:sz w:val="24"/>
          <w:szCs w:val="24"/>
        </w:rPr>
        <w:t xml:space="preserve"> from screening to diagnosis to monitoring,” said Tom Gentile, </w:t>
      </w:r>
      <w:r>
        <w:rPr>
          <w:sz w:val="24"/>
          <w:szCs w:val="24"/>
        </w:rPr>
        <w:t>p</w:t>
      </w:r>
      <w:r w:rsidRPr="002C3EF2">
        <w:rPr>
          <w:sz w:val="24"/>
          <w:szCs w:val="24"/>
        </w:rPr>
        <w:t>resident and CEO of GE Healthcare Systems. “</w:t>
      </w:r>
      <w:r w:rsidRPr="002C3EF2">
        <w:rPr>
          <w:rFonts w:cs="Arial"/>
          <w:sz w:val="24"/>
          <w:szCs w:val="24"/>
        </w:rPr>
        <w:t xml:space="preserve">In addition to digital mammography and breast MR, GE can now offer breast screening ultrasound technology to our customers to help in early detection </w:t>
      </w:r>
      <w:r w:rsidR="00A6078D">
        <w:rPr>
          <w:rFonts w:cs="Arial"/>
          <w:sz w:val="24"/>
          <w:szCs w:val="24"/>
        </w:rPr>
        <w:t>-</w:t>
      </w:r>
      <w:r w:rsidR="008B4CC6">
        <w:rPr>
          <w:rFonts w:cs="Arial"/>
          <w:sz w:val="24"/>
          <w:szCs w:val="24"/>
        </w:rPr>
        <w:t xml:space="preserve"> </w:t>
      </w:r>
      <w:r w:rsidR="00A6078D">
        <w:rPr>
          <w:rFonts w:cs="Arial"/>
          <w:sz w:val="24"/>
          <w:szCs w:val="24"/>
        </w:rPr>
        <w:t>which provides for more treatment options</w:t>
      </w:r>
      <w:r w:rsidRPr="002C3EF2">
        <w:rPr>
          <w:rFonts w:cs="Arial"/>
          <w:sz w:val="24"/>
          <w:szCs w:val="24"/>
        </w:rPr>
        <w:t>.”</w:t>
      </w:r>
    </w:p>
    <w:p w14:paraId="44729366" w14:textId="77777777" w:rsidR="00793F20" w:rsidRPr="002C3EF2" w:rsidRDefault="00793F20" w:rsidP="00F46357">
      <w:pPr>
        <w:widowControl w:val="0"/>
        <w:autoSpaceDE w:val="0"/>
        <w:autoSpaceDN w:val="0"/>
        <w:adjustRightInd w:val="0"/>
        <w:rPr>
          <w:rFonts w:cs="Arial"/>
          <w:sz w:val="24"/>
          <w:szCs w:val="24"/>
        </w:rPr>
      </w:pPr>
    </w:p>
    <w:p w14:paraId="7A8D9534" w14:textId="2D5D2DBA" w:rsidR="00780D58" w:rsidRPr="002C3EF2" w:rsidRDefault="00793F20" w:rsidP="00793F20">
      <w:pPr>
        <w:rPr>
          <w:color w:val="000000"/>
          <w:sz w:val="24"/>
          <w:szCs w:val="24"/>
        </w:rPr>
      </w:pPr>
      <w:r w:rsidRPr="008B4CC6">
        <w:rPr>
          <w:rFonts w:eastAsia="Times New Roman"/>
          <w:sz w:val="24"/>
          <w:szCs w:val="24"/>
        </w:rPr>
        <w:t>According to a published study in the New England Journal of Medicine, women with</w:t>
      </w:r>
      <w:r w:rsidR="00397737" w:rsidRPr="008B4CC6">
        <w:rPr>
          <w:rFonts w:eastAsia="Times New Roman"/>
          <w:sz w:val="24"/>
          <w:szCs w:val="24"/>
        </w:rPr>
        <w:t xml:space="preserve"> dense tissue in </w:t>
      </w:r>
      <w:r w:rsidR="00397737" w:rsidRPr="008B4CC6">
        <w:rPr>
          <w:rFonts w:cs="Verdana"/>
          <w:color w:val="262626"/>
          <w:kern w:val="0"/>
          <w:sz w:val="24"/>
          <w:szCs w:val="24"/>
        </w:rPr>
        <w:t>75% or more of the breast</w:t>
      </w:r>
      <w:r w:rsidRPr="008B4CC6">
        <w:rPr>
          <w:rFonts w:eastAsia="Times New Roman"/>
          <w:sz w:val="24"/>
          <w:szCs w:val="24"/>
        </w:rPr>
        <w:t xml:space="preserve"> have a risk of breast cancer four to six times as great as the risk among women with little or no dense tissue.</w:t>
      </w:r>
      <w:r w:rsidRPr="008B4CC6">
        <w:rPr>
          <w:rStyle w:val="FootnoteReference"/>
          <w:rFonts w:eastAsia="Times New Roman"/>
          <w:sz w:val="24"/>
          <w:szCs w:val="24"/>
        </w:rPr>
        <w:footnoteReference w:id="1"/>
      </w:r>
      <w:r w:rsidRPr="008B4CC6">
        <w:rPr>
          <w:rFonts w:eastAsia="Times New Roman"/>
          <w:sz w:val="24"/>
          <w:szCs w:val="24"/>
        </w:rPr>
        <w:t xml:space="preserve"> </w:t>
      </w:r>
      <w:r w:rsidR="00F46357" w:rsidRPr="008B4CC6">
        <w:rPr>
          <w:rFonts w:cs="Arial"/>
          <w:sz w:val="24"/>
          <w:szCs w:val="24"/>
        </w:rPr>
        <w:t>Since dense breast tissue decreases mammography’s effectiveness in detection,</w:t>
      </w:r>
      <w:r w:rsidR="00F46357" w:rsidRPr="008B4CC6">
        <w:rPr>
          <w:sz w:val="24"/>
          <w:szCs w:val="24"/>
        </w:rPr>
        <w:t xml:space="preserve"> </w:t>
      </w:r>
      <w:r w:rsidR="00F46357" w:rsidRPr="008B4CC6">
        <w:rPr>
          <w:rFonts w:cs="Verdana"/>
          <w:sz w:val="24"/>
          <w:szCs w:val="24"/>
        </w:rPr>
        <w:t>the somo•v</w:t>
      </w:r>
      <w:r w:rsidR="00551255" w:rsidRPr="008B4CC6">
        <w:rPr>
          <w:rFonts w:cs="Verdana"/>
          <w:sz w:val="24"/>
          <w:szCs w:val="24"/>
          <w:vertAlign w:val="superscript"/>
        </w:rPr>
        <w:t>®</w:t>
      </w:r>
      <w:r w:rsidR="00F46357" w:rsidRPr="008B4CC6">
        <w:rPr>
          <w:rFonts w:cs="Verdana"/>
          <w:sz w:val="24"/>
          <w:szCs w:val="24"/>
        </w:rPr>
        <w:t xml:space="preserve"> </w:t>
      </w:r>
      <w:r w:rsidR="008B4CC6">
        <w:rPr>
          <w:rFonts w:cs="Verdana"/>
          <w:sz w:val="24"/>
          <w:szCs w:val="24"/>
        </w:rPr>
        <w:t xml:space="preserve">ABUS </w:t>
      </w:r>
      <w:r w:rsidR="00F46357" w:rsidRPr="008B4CC6">
        <w:rPr>
          <w:rFonts w:cs="Verdana"/>
          <w:sz w:val="24"/>
          <w:szCs w:val="24"/>
        </w:rPr>
        <w:t>has proven to be a tremendous advancement in the visualization of cancer-hiding tissue in dense breasts.</w:t>
      </w:r>
      <w:r w:rsidR="00F46357" w:rsidRPr="002C3EF2">
        <w:rPr>
          <w:rFonts w:cs="Verdana"/>
          <w:sz w:val="24"/>
          <w:szCs w:val="24"/>
        </w:rPr>
        <w:t xml:space="preserve"> </w:t>
      </w:r>
    </w:p>
    <w:p w14:paraId="24A1F456" w14:textId="77777777" w:rsidR="00D84E3C" w:rsidRPr="002C3EF2" w:rsidRDefault="00D84E3C" w:rsidP="00D84E3C">
      <w:pPr>
        <w:pStyle w:val="GEContact"/>
        <w:rPr>
          <w:b w:val="0"/>
          <w:sz w:val="24"/>
          <w:szCs w:val="24"/>
        </w:rPr>
      </w:pPr>
    </w:p>
    <w:p w14:paraId="7427583D" w14:textId="77777777" w:rsidR="0064663A" w:rsidRPr="002C3EF2" w:rsidRDefault="00D84E3C" w:rsidP="00E90C30">
      <w:r w:rsidRPr="002C3EF2">
        <w:rPr>
          <w:color w:val="000000"/>
          <w:sz w:val="24"/>
          <w:szCs w:val="24"/>
        </w:rPr>
        <w:t>“What 3D ultrasound will allow us to do is to help us use the information that we get from mammography and integrate that information together with the information we get from ultrasound to find more cancers</w:t>
      </w:r>
      <w:r w:rsidR="0064663A" w:rsidRPr="002C3EF2">
        <w:rPr>
          <w:color w:val="000000"/>
          <w:sz w:val="24"/>
          <w:szCs w:val="24"/>
        </w:rPr>
        <w:t xml:space="preserve">,” said Dr. Rachel </w:t>
      </w:r>
      <w:proofErr w:type="spellStart"/>
      <w:r w:rsidR="0064663A" w:rsidRPr="002C3EF2">
        <w:rPr>
          <w:color w:val="000000"/>
          <w:sz w:val="24"/>
          <w:szCs w:val="24"/>
        </w:rPr>
        <w:t>Brem</w:t>
      </w:r>
      <w:proofErr w:type="spellEnd"/>
      <w:r w:rsidR="0064663A" w:rsidRPr="002C3EF2">
        <w:rPr>
          <w:color w:val="000000"/>
          <w:sz w:val="24"/>
          <w:szCs w:val="24"/>
        </w:rPr>
        <w:t xml:space="preserve">, M.D, the Principal investigator of the SOMO-INSIGHT clinical study examining whether </w:t>
      </w:r>
      <w:r w:rsidR="0064663A" w:rsidRPr="002C3EF2">
        <w:rPr>
          <w:rFonts w:cs="Arial"/>
          <w:color w:val="363636"/>
          <w:sz w:val="24"/>
          <w:szCs w:val="24"/>
        </w:rPr>
        <w:t>Full Field Digital Mammography along with the somo•v</w:t>
      </w:r>
      <w:r w:rsidR="00551255">
        <w:rPr>
          <w:rFonts w:cs="Arial"/>
          <w:color w:val="363636"/>
          <w:sz w:val="24"/>
          <w:szCs w:val="24"/>
        </w:rPr>
        <w:t>®</w:t>
      </w:r>
      <w:r w:rsidR="0064663A" w:rsidRPr="002C3EF2">
        <w:rPr>
          <w:rFonts w:cs="Arial"/>
          <w:color w:val="363636"/>
          <w:sz w:val="24"/>
          <w:szCs w:val="24"/>
        </w:rPr>
        <w:t xml:space="preserve"> could improve breast cancer detection when compared to mammography alone in women with dense breasts. “</w:t>
      </w:r>
      <w:r w:rsidRPr="002C3EF2">
        <w:rPr>
          <w:rFonts w:cs="Verdana"/>
          <w:color w:val="262626"/>
          <w:sz w:val="24"/>
          <w:szCs w:val="24"/>
        </w:rPr>
        <w:t xml:space="preserve">Mammography is an effective tool at finding breast cancer, but it doesn’t work equally well in everyone. Recently completed studies demonstrated with the addition of </w:t>
      </w:r>
      <w:r w:rsidR="00E90C30" w:rsidRPr="002C3EF2">
        <w:rPr>
          <w:rFonts w:cs="Arial"/>
          <w:color w:val="363636"/>
          <w:sz w:val="24"/>
          <w:szCs w:val="24"/>
        </w:rPr>
        <w:t>somo•v</w:t>
      </w:r>
      <w:r w:rsidR="00E90C30">
        <w:rPr>
          <w:rFonts w:cs="Arial"/>
          <w:color w:val="363636"/>
          <w:sz w:val="24"/>
          <w:szCs w:val="24"/>
        </w:rPr>
        <w:t>®</w:t>
      </w:r>
      <w:r w:rsidR="00E90C30" w:rsidRPr="002C3EF2">
        <w:rPr>
          <w:rFonts w:cs="Arial"/>
          <w:color w:val="363636"/>
          <w:sz w:val="24"/>
          <w:szCs w:val="24"/>
        </w:rPr>
        <w:t xml:space="preserve"> </w:t>
      </w:r>
      <w:r w:rsidRPr="002C3EF2">
        <w:rPr>
          <w:rFonts w:cs="Verdana"/>
          <w:color w:val="262626"/>
          <w:sz w:val="24"/>
          <w:szCs w:val="24"/>
        </w:rPr>
        <w:t xml:space="preserve">ABUS we find about 30 percent more cancers in women who have </w:t>
      </w:r>
      <w:r w:rsidR="00551255">
        <w:rPr>
          <w:rFonts w:cs="Verdana"/>
          <w:color w:val="262626"/>
          <w:sz w:val="24"/>
          <w:szCs w:val="24"/>
        </w:rPr>
        <w:t xml:space="preserve">a </w:t>
      </w:r>
      <w:r w:rsidRPr="002C3EF2">
        <w:rPr>
          <w:rFonts w:cs="Verdana"/>
          <w:color w:val="262626"/>
          <w:sz w:val="24"/>
          <w:szCs w:val="24"/>
        </w:rPr>
        <w:t>normal mammogram, normal physical examination and dense breasts. For the more than 40 percent of women who have dense breasts, this is a significant advancement in their breast healthcare.”</w:t>
      </w:r>
    </w:p>
    <w:p w14:paraId="24710390" w14:textId="77777777" w:rsidR="00926168" w:rsidRDefault="00926168" w:rsidP="00CA3F96">
      <w:pPr>
        <w:pStyle w:val="GEContact"/>
        <w:rPr>
          <w:rFonts w:cs="Verdana"/>
          <w:b w:val="0"/>
          <w:sz w:val="24"/>
          <w:szCs w:val="24"/>
        </w:rPr>
      </w:pPr>
    </w:p>
    <w:p w14:paraId="1EA27844" w14:textId="6AB00ECF" w:rsidR="00793F20" w:rsidRPr="002C3EF2" w:rsidRDefault="00793F20" w:rsidP="00CA3F96">
      <w:pPr>
        <w:pStyle w:val="GEContact"/>
        <w:rPr>
          <w:b w:val="0"/>
          <w:kern w:val="0"/>
          <w:sz w:val="24"/>
          <w:szCs w:val="24"/>
        </w:rPr>
      </w:pPr>
      <w:r w:rsidRPr="002C3EF2">
        <w:rPr>
          <w:rFonts w:cs="Verdana"/>
          <w:b w:val="0"/>
          <w:sz w:val="24"/>
          <w:szCs w:val="24"/>
        </w:rPr>
        <w:t>The somo•v</w:t>
      </w:r>
      <w:r w:rsidR="00551255">
        <w:rPr>
          <w:rFonts w:cs="Verdana"/>
          <w:b w:val="0"/>
          <w:sz w:val="24"/>
          <w:szCs w:val="24"/>
          <w:vertAlign w:val="superscript"/>
        </w:rPr>
        <w:t>®</w:t>
      </w:r>
      <w:r w:rsidRPr="002C3EF2">
        <w:rPr>
          <w:rFonts w:cs="Verdana"/>
          <w:b w:val="0"/>
          <w:sz w:val="24"/>
          <w:szCs w:val="24"/>
        </w:rPr>
        <w:t xml:space="preserve"> </w:t>
      </w:r>
      <w:r w:rsidR="008B4CC6">
        <w:rPr>
          <w:rFonts w:cs="Verdana"/>
          <w:b w:val="0"/>
          <w:sz w:val="24"/>
          <w:szCs w:val="24"/>
        </w:rPr>
        <w:t xml:space="preserve">ABUS </w:t>
      </w:r>
      <w:r w:rsidRPr="002C3EF2">
        <w:rPr>
          <w:rFonts w:cs="Verdana"/>
          <w:b w:val="0"/>
          <w:sz w:val="24"/>
          <w:szCs w:val="24"/>
        </w:rPr>
        <w:t xml:space="preserve">received approval by the Food and Drug Administration (FDA) in September 2012 </w:t>
      </w:r>
      <w:r w:rsidRPr="002C3EF2">
        <w:rPr>
          <w:b w:val="0"/>
          <w:kern w:val="0"/>
          <w:sz w:val="24"/>
          <w:szCs w:val="24"/>
        </w:rPr>
        <w:t xml:space="preserve">for breast cancer screening in the United States, </w:t>
      </w:r>
      <w:r w:rsidR="00551255">
        <w:rPr>
          <w:b w:val="0"/>
          <w:kern w:val="0"/>
          <w:sz w:val="24"/>
          <w:szCs w:val="24"/>
        </w:rPr>
        <w:t xml:space="preserve">and has also been </w:t>
      </w:r>
      <w:r w:rsidR="00E90C30">
        <w:rPr>
          <w:b w:val="0"/>
          <w:kern w:val="0"/>
          <w:sz w:val="24"/>
          <w:szCs w:val="24"/>
        </w:rPr>
        <w:t>i</w:t>
      </w:r>
      <w:r w:rsidR="006E77B1">
        <w:rPr>
          <w:b w:val="0"/>
          <w:kern w:val="0"/>
          <w:sz w:val="24"/>
          <w:szCs w:val="24"/>
        </w:rPr>
        <w:t xml:space="preserve">ndicated </w:t>
      </w:r>
      <w:r w:rsidR="00551255">
        <w:rPr>
          <w:b w:val="0"/>
          <w:kern w:val="0"/>
          <w:sz w:val="24"/>
          <w:szCs w:val="24"/>
        </w:rPr>
        <w:t xml:space="preserve">for screening in </w:t>
      </w:r>
      <w:r w:rsidRPr="002C3EF2">
        <w:rPr>
          <w:b w:val="0"/>
          <w:kern w:val="0"/>
          <w:sz w:val="24"/>
          <w:szCs w:val="24"/>
        </w:rPr>
        <w:t xml:space="preserve">Canada and </w:t>
      </w:r>
      <w:r w:rsidR="00551255">
        <w:rPr>
          <w:b w:val="0"/>
          <w:kern w:val="0"/>
          <w:sz w:val="24"/>
          <w:szCs w:val="24"/>
        </w:rPr>
        <w:t>the European Union</w:t>
      </w:r>
      <w:r w:rsidRPr="002C3EF2">
        <w:rPr>
          <w:b w:val="0"/>
          <w:kern w:val="0"/>
          <w:sz w:val="24"/>
          <w:szCs w:val="24"/>
        </w:rPr>
        <w:t>.</w:t>
      </w:r>
    </w:p>
    <w:p w14:paraId="59EC9115" w14:textId="77777777" w:rsidR="00793F20" w:rsidRPr="002C3EF2" w:rsidRDefault="00793F20" w:rsidP="00CA3F96">
      <w:pPr>
        <w:pStyle w:val="GEContact"/>
        <w:rPr>
          <w:rFonts w:eastAsia="Times New Roman"/>
          <w:b w:val="0"/>
          <w:sz w:val="24"/>
          <w:szCs w:val="24"/>
        </w:rPr>
      </w:pPr>
    </w:p>
    <w:p w14:paraId="6386BE4D" w14:textId="77777777" w:rsidR="00F141BB" w:rsidRPr="00CB7B04" w:rsidRDefault="00CB7B04" w:rsidP="00CB7B04">
      <w:pPr>
        <w:widowControl w:val="0"/>
        <w:autoSpaceDE w:val="0"/>
        <w:autoSpaceDN w:val="0"/>
        <w:adjustRightInd w:val="0"/>
        <w:spacing w:line="240" w:lineRule="auto"/>
        <w:rPr>
          <w:rFonts w:cs="GE Inspira"/>
          <w:kern w:val="0"/>
          <w:sz w:val="24"/>
          <w:szCs w:val="24"/>
        </w:rPr>
      </w:pPr>
      <w:r>
        <w:rPr>
          <w:rFonts w:cs="GE Inspira"/>
          <w:kern w:val="0"/>
          <w:sz w:val="24"/>
          <w:szCs w:val="24"/>
        </w:rPr>
        <w:t xml:space="preserve">"We are very excited to become part of GE Healthcare's team," said Ron Ho, U-Systems President and CEO. "The worldwide resources of GE Healthcare will allow us to expand and accelerate our efforts to commercialize the recently FDA-Approved </w:t>
      </w:r>
      <w:r w:rsidR="00E90C30" w:rsidRPr="002C3EF2">
        <w:rPr>
          <w:rFonts w:cs="Arial"/>
          <w:color w:val="363636"/>
          <w:sz w:val="24"/>
          <w:szCs w:val="24"/>
        </w:rPr>
        <w:t>somo•v</w:t>
      </w:r>
      <w:r w:rsidR="00E90C30">
        <w:rPr>
          <w:rFonts w:cs="Arial"/>
          <w:color w:val="363636"/>
          <w:sz w:val="24"/>
          <w:szCs w:val="24"/>
        </w:rPr>
        <w:t>®</w:t>
      </w:r>
      <w:r w:rsidR="00E90C30" w:rsidRPr="002C3EF2">
        <w:rPr>
          <w:rFonts w:cs="Arial"/>
          <w:color w:val="363636"/>
          <w:sz w:val="24"/>
          <w:szCs w:val="24"/>
        </w:rPr>
        <w:t xml:space="preserve"> </w:t>
      </w:r>
      <w:r>
        <w:rPr>
          <w:rFonts w:cs="GE Inspira"/>
          <w:kern w:val="0"/>
          <w:sz w:val="24"/>
          <w:szCs w:val="24"/>
        </w:rPr>
        <w:t>ABUS</w:t>
      </w:r>
      <w:r w:rsidR="00F17741">
        <w:rPr>
          <w:rFonts w:cs="GE Inspira"/>
          <w:kern w:val="0"/>
          <w:sz w:val="24"/>
          <w:szCs w:val="24"/>
        </w:rPr>
        <w:t xml:space="preserve">. </w:t>
      </w:r>
      <w:r>
        <w:rPr>
          <w:rFonts w:cs="GE Inspira"/>
          <w:kern w:val="0"/>
          <w:sz w:val="24"/>
          <w:szCs w:val="24"/>
        </w:rPr>
        <w:t>With our combined resources and capabilities, we have the opportunity to make a significant impact on breast cancer</w:t>
      </w:r>
      <w:r w:rsidR="00A6078D">
        <w:rPr>
          <w:rFonts w:cs="GE Inspira"/>
          <w:kern w:val="0"/>
          <w:sz w:val="24"/>
          <w:szCs w:val="24"/>
        </w:rPr>
        <w:t xml:space="preserve"> detection</w:t>
      </w:r>
      <w:r>
        <w:rPr>
          <w:rFonts w:cs="GE Inspira"/>
          <w:kern w:val="0"/>
          <w:sz w:val="24"/>
          <w:szCs w:val="24"/>
        </w:rPr>
        <w:t xml:space="preserve"> and patient outcomes around the world.  We are thrilled to have the opportunity </w:t>
      </w:r>
      <w:r w:rsidR="006E77B1">
        <w:rPr>
          <w:rFonts w:cs="GE Inspira"/>
          <w:kern w:val="0"/>
          <w:sz w:val="24"/>
          <w:szCs w:val="24"/>
        </w:rPr>
        <w:t xml:space="preserve">to continue to </w:t>
      </w:r>
      <w:r>
        <w:rPr>
          <w:rFonts w:cs="GE Inspira"/>
          <w:kern w:val="0"/>
          <w:sz w:val="24"/>
          <w:szCs w:val="24"/>
        </w:rPr>
        <w:t>develop new technologies, products and applications for breast cancer screening. The entire U-Systems team looks forward to joining GE."</w:t>
      </w:r>
    </w:p>
    <w:p w14:paraId="433F6A7C" w14:textId="77777777" w:rsidR="00CB7B04" w:rsidRDefault="00CB7B04" w:rsidP="000D3B68">
      <w:pPr>
        <w:rPr>
          <w:b/>
          <w:sz w:val="24"/>
          <w:szCs w:val="24"/>
        </w:rPr>
      </w:pPr>
    </w:p>
    <w:p w14:paraId="72E50111" w14:textId="77777777" w:rsidR="000D3B68" w:rsidRPr="000D3B68" w:rsidRDefault="000D3B68" w:rsidP="000D3B68">
      <w:pPr>
        <w:rPr>
          <w:b/>
          <w:sz w:val="24"/>
          <w:szCs w:val="24"/>
        </w:rPr>
      </w:pPr>
      <w:r w:rsidRPr="000D3B68">
        <w:rPr>
          <w:b/>
          <w:sz w:val="24"/>
          <w:szCs w:val="24"/>
        </w:rPr>
        <w:t>About GE Healthcare</w:t>
      </w:r>
    </w:p>
    <w:p w14:paraId="5666EA34" w14:textId="77777777" w:rsidR="000D3B68" w:rsidRPr="000D3B68" w:rsidRDefault="000D3B68" w:rsidP="000D3B68">
      <w:pPr>
        <w:rPr>
          <w:sz w:val="24"/>
          <w:szCs w:val="24"/>
        </w:rPr>
      </w:pPr>
    </w:p>
    <w:p w14:paraId="45339EA3" w14:textId="77777777" w:rsidR="000D3B68" w:rsidRPr="000D3B68" w:rsidRDefault="000D3B68" w:rsidP="000D3B68">
      <w:pPr>
        <w:rPr>
          <w:sz w:val="24"/>
          <w:szCs w:val="24"/>
        </w:rPr>
      </w:pPr>
      <w:r w:rsidRPr="000D3B68">
        <w:rPr>
          <w:sz w:val="24"/>
          <w:szCs w:val="24"/>
        </w:rPr>
        <w:t>GE Healthcare provides transformational medical technologies and services that are shaping a new age of patient care. Our broad expertise in medical imaging and information technologies, medical diagnostics, patient monitoring systems, drug discovery, biopharmaceutical manufacturing technologies, performance improvement and performance solutions services help our customers to deliver better care to more people around the world at a lower cost. In addition, we partner with healthcare leaders, striving to leverage the global policy change necessary to implement a successful shift to sustainable healthcare systems.</w:t>
      </w:r>
    </w:p>
    <w:p w14:paraId="6859B392" w14:textId="77777777" w:rsidR="000D3B68" w:rsidRPr="000D3B68" w:rsidRDefault="000D3B68" w:rsidP="000D3B68">
      <w:pPr>
        <w:rPr>
          <w:sz w:val="24"/>
          <w:szCs w:val="24"/>
        </w:rPr>
      </w:pPr>
    </w:p>
    <w:p w14:paraId="544AD881" w14:textId="77777777" w:rsidR="000D3B68" w:rsidRPr="000D3B68" w:rsidRDefault="000D3B68" w:rsidP="000D3B68">
      <w:pPr>
        <w:rPr>
          <w:sz w:val="24"/>
          <w:szCs w:val="24"/>
        </w:rPr>
      </w:pPr>
      <w:r w:rsidRPr="000D3B68">
        <w:rPr>
          <w:sz w:val="24"/>
          <w:szCs w:val="24"/>
        </w:rPr>
        <w:t xml:space="preserve">Our “healthymagination” vision for the future invites the world to join us on our journey as we continuously develop innovations focused on reducing costs, increasing access and improving quality around the world. Headquartered in the United Kingdom, GE Healthcare is a unit of General Electric Company (NYSE: GE). Worldwide, GE Healthcare employees are committed to serving healthcare professionals and their patients in more than 100 countries. </w:t>
      </w:r>
      <w:hyperlink r:id="rId8" w:history="1">
        <w:r w:rsidRPr="000D3B68">
          <w:rPr>
            <w:rStyle w:val="Hyperlink"/>
            <w:sz w:val="24"/>
            <w:szCs w:val="24"/>
          </w:rPr>
          <w:t>www.gehealthcare.com</w:t>
        </w:r>
      </w:hyperlink>
      <w:r w:rsidRPr="000D3B68">
        <w:rPr>
          <w:sz w:val="24"/>
          <w:szCs w:val="24"/>
        </w:rPr>
        <w:t xml:space="preserve">. For our latest news, please visit </w:t>
      </w:r>
      <w:hyperlink r:id="rId9" w:history="1">
        <w:r w:rsidRPr="000D3B68">
          <w:rPr>
            <w:rStyle w:val="Hyperlink"/>
            <w:sz w:val="24"/>
            <w:szCs w:val="24"/>
          </w:rPr>
          <w:t>http://newsroom.gehealthcare.com/</w:t>
        </w:r>
      </w:hyperlink>
    </w:p>
    <w:p w14:paraId="5660BF5A" w14:textId="77777777" w:rsidR="000D3B68" w:rsidRPr="000D3B68" w:rsidRDefault="000D3B68" w:rsidP="0052282A">
      <w:pPr>
        <w:pStyle w:val="GEContact"/>
        <w:rPr>
          <w:b w:val="0"/>
          <w:sz w:val="24"/>
          <w:szCs w:val="24"/>
        </w:rPr>
      </w:pPr>
    </w:p>
    <w:p w14:paraId="5899CE83" w14:textId="77777777" w:rsidR="000D3B68" w:rsidRPr="000D3B68" w:rsidRDefault="000D3B68" w:rsidP="000D3B68">
      <w:pPr>
        <w:rPr>
          <w:sz w:val="24"/>
          <w:szCs w:val="24"/>
        </w:rPr>
      </w:pPr>
      <w:r w:rsidRPr="000D3B68">
        <w:rPr>
          <w:sz w:val="24"/>
          <w:szCs w:val="24"/>
        </w:rPr>
        <w:t>About U-Systems</w:t>
      </w:r>
    </w:p>
    <w:p w14:paraId="1F946A3C" w14:textId="77777777" w:rsidR="000D3B68" w:rsidRPr="000D3B68" w:rsidRDefault="000D3B68" w:rsidP="000D3B68">
      <w:pPr>
        <w:rPr>
          <w:sz w:val="24"/>
          <w:szCs w:val="24"/>
        </w:rPr>
      </w:pPr>
    </w:p>
    <w:p w14:paraId="1BBC2FD4" w14:textId="77777777" w:rsidR="000D3B68" w:rsidRPr="000D3B68" w:rsidRDefault="000D3B68" w:rsidP="000D3B68">
      <w:pPr>
        <w:rPr>
          <w:sz w:val="24"/>
          <w:szCs w:val="24"/>
        </w:rPr>
      </w:pPr>
      <w:r w:rsidRPr="000D3B68">
        <w:rPr>
          <w:sz w:val="24"/>
          <w:szCs w:val="24"/>
        </w:rPr>
        <w:t>As the leader in automated breast ultrasound, U-Systems is establishing the standard for breast ultrasound screening. For more information about U-Systems, please visit our website at:</w:t>
      </w:r>
      <w:r>
        <w:rPr>
          <w:sz w:val="24"/>
          <w:szCs w:val="24"/>
        </w:rPr>
        <w:t xml:space="preserve"> </w:t>
      </w:r>
      <w:hyperlink r:id="rId10" w:history="1">
        <w:r w:rsidRPr="000D3B68">
          <w:rPr>
            <w:rStyle w:val="Hyperlink"/>
            <w:kern w:val="0"/>
            <w:sz w:val="24"/>
            <w:szCs w:val="24"/>
          </w:rPr>
          <w:t>http://www.u-systems.com</w:t>
        </w:r>
      </w:hyperlink>
      <w:r w:rsidRPr="000D3B68">
        <w:rPr>
          <w:sz w:val="24"/>
          <w:szCs w:val="24"/>
        </w:rPr>
        <w:t>.</w:t>
      </w:r>
    </w:p>
    <w:p w14:paraId="1D839C0E" w14:textId="77777777" w:rsidR="000D3B68" w:rsidRPr="00D84E3C" w:rsidRDefault="000D3B68" w:rsidP="000D3B68">
      <w:pPr>
        <w:pStyle w:val="GEContact"/>
        <w:rPr>
          <w:b w:val="0"/>
          <w:sz w:val="24"/>
          <w:szCs w:val="24"/>
        </w:rPr>
      </w:pPr>
    </w:p>
    <w:p w14:paraId="5D0675DD" w14:textId="77777777" w:rsidR="0052282A" w:rsidRDefault="009707AF" w:rsidP="0052282A">
      <w:pPr>
        <w:pStyle w:val="GEContact"/>
      </w:pPr>
      <w:r>
        <w:t>Contact</w:t>
      </w:r>
      <w:r w:rsidR="00F17741">
        <w:t>s</w:t>
      </w:r>
    </w:p>
    <w:p w14:paraId="5BE482A4" w14:textId="77777777" w:rsidR="009707AF" w:rsidRDefault="009707AF" w:rsidP="0052282A">
      <w:pPr>
        <w:pStyle w:val="GEContact"/>
      </w:pPr>
      <w:bookmarkStart w:id="2" w:name="Contact"/>
      <w:bookmarkEnd w:id="2"/>
    </w:p>
    <w:p w14:paraId="6874A1DF" w14:textId="77777777" w:rsidR="0045149E" w:rsidRDefault="0045149E" w:rsidP="0045149E">
      <w:pPr>
        <w:pStyle w:val="GEContact"/>
      </w:pPr>
      <w:r>
        <w:t>Arvind Gopalratnam</w:t>
      </w:r>
      <w:r w:rsidR="00F17741">
        <w:tab/>
      </w:r>
      <w:r w:rsidR="00F17741">
        <w:tab/>
      </w:r>
      <w:r w:rsidR="00F17741">
        <w:tab/>
      </w:r>
      <w:r w:rsidR="00F17741">
        <w:tab/>
        <w:t xml:space="preserve">Brian </w:t>
      </w:r>
      <w:proofErr w:type="spellStart"/>
      <w:r w:rsidR="00F17741">
        <w:t>McKaig</w:t>
      </w:r>
      <w:proofErr w:type="spellEnd"/>
    </w:p>
    <w:p w14:paraId="5D72CF1D" w14:textId="77777777" w:rsidR="0045149E" w:rsidRDefault="0045149E" w:rsidP="0045149E">
      <w:pPr>
        <w:pStyle w:val="GEContact"/>
      </w:pPr>
      <w:r>
        <w:t xml:space="preserve">GE Healthcare </w:t>
      </w:r>
      <w:r w:rsidR="00F17741">
        <w:tab/>
      </w:r>
      <w:r w:rsidR="00F17741">
        <w:tab/>
      </w:r>
      <w:r w:rsidR="00F17741">
        <w:tab/>
      </w:r>
      <w:r w:rsidR="00F17741">
        <w:tab/>
      </w:r>
      <w:r w:rsidR="00F17741">
        <w:tab/>
        <w:t>GE Healthcare</w:t>
      </w:r>
    </w:p>
    <w:p w14:paraId="188062FB" w14:textId="77777777" w:rsidR="0045149E" w:rsidRDefault="0045149E" w:rsidP="0045149E">
      <w:pPr>
        <w:pStyle w:val="GEContact"/>
      </w:pPr>
      <w:r>
        <w:t>Phone: 1-262-501-0777</w:t>
      </w:r>
      <w:r w:rsidR="00F17741">
        <w:tab/>
      </w:r>
      <w:r w:rsidR="00F17741">
        <w:tab/>
      </w:r>
      <w:r w:rsidR="00F17741">
        <w:tab/>
        <w:t xml:space="preserve">Phone: </w:t>
      </w:r>
      <w:r w:rsidR="00F17741" w:rsidRPr="00F17741">
        <w:t>414-477-6522</w:t>
      </w:r>
    </w:p>
    <w:p w14:paraId="1061E9B0" w14:textId="77777777" w:rsidR="000D3B68" w:rsidRDefault="0045149E" w:rsidP="0052282A">
      <w:pPr>
        <w:pStyle w:val="GEContact"/>
      </w:pPr>
      <w:r>
        <w:t xml:space="preserve">Email: </w:t>
      </w:r>
      <w:hyperlink r:id="rId11" w:history="1">
        <w:r w:rsidR="00F17741" w:rsidRPr="00876676">
          <w:rPr>
            <w:rStyle w:val="Hyperlink"/>
          </w:rPr>
          <w:t>Arvind.gopalratnam@ge.com</w:t>
        </w:r>
      </w:hyperlink>
      <w:r w:rsidR="00F17741">
        <w:tab/>
      </w:r>
      <w:r w:rsidR="00F17741">
        <w:tab/>
        <w:t>email: brian.mckaig@ge.com</w:t>
      </w:r>
    </w:p>
    <w:sectPr w:rsidR="000D3B68" w:rsidSect="006946EB">
      <w:headerReference w:type="default" r:id="rId12"/>
      <w:footerReference w:type="default" r:id="rId13"/>
      <w:headerReference w:type="first" r:id="rId14"/>
      <w:footerReference w:type="first" r:id="rId15"/>
      <w:pgSz w:w="12240" w:h="15840" w:code="1"/>
      <w:pgMar w:top="936" w:right="936" w:bottom="936" w:left="180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2E9AE" w14:textId="77777777" w:rsidR="00F725D0" w:rsidRDefault="00F725D0">
      <w:r>
        <w:separator/>
      </w:r>
    </w:p>
  </w:endnote>
  <w:endnote w:type="continuationSeparator" w:id="0">
    <w:p w14:paraId="7F16CC44" w14:textId="77777777" w:rsidR="00F725D0" w:rsidRDefault="00F72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E Inspira">
    <w:panose1 w:val="020F0603030400020203"/>
    <w:charset w:val="00"/>
    <w:family w:val="auto"/>
    <w:pitch w:val="variable"/>
    <w:sig w:usb0="00000283"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F922" w14:textId="77777777" w:rsidR="00DE26CD" w:rsidRDefault="00DE26CD">
    <w:pPr>
      <w:pStyle w:val="Footer"/>
    </w:pPr>
    <w:r>
      <w:t xml:space="preserve">Page </w:t>
    </w:r>
    <w:r>
      <w:fldChar w:fldCharType="begin"/>
    </w:r>
    <w:r>
      <w:instrText xml:space="preserve"> PAGE  \* Arabic  \* MERGEFORMAT </w:instrText>
    </w:r>
    <w:r>
      <w:fldChar w:fldCharType="separate"/>
    </w:r>
    <w:r w:rsidR="005639A9">
      <w:rPr>
        <w:noProof/>
      </w:rPr>
      <w:t>1</w:t>
    </w:r>
    <w:r>
      <w:fldChar w:fldCharType="end"/>
    </w:r>
    <w:r>
      <w:t xml:space="preserve"> of </w:t>
    </w:r>
    <w:fldSimple w:instr=" NUMPAGES  \* Arabic  \* MERGEFORMAT ">
      <w:r w:rsidR="005639A9">
        <w:rPr>
          <w:noProof/>
        </w:rPr>
        <w:t>2</w:t>
      </w:r>
    </w:fldSimple>
  </w:p>
  <w:p w14:paraId="7182476B" w14:textId="77777777" w:rsidR="00DE26CD" w:rsidRDefault="00DE26CD">
    <w:pPr>
      <w:pStyle w:val="Footer"/>
    </w:pPr>
    <w:r>
      <w:t>Press Release/</w:t>
    </w:r>
    <w:bookmarkStart w:id="4" w:name="Footer_GEMarketSolutionPlatform"/>
    <w:r>
      <w:t xml:space="preserve">GE </w:t>
    </w:r>
    <w:bookmarkStart w:id="5" w:name="Footer_Date"/>
    <w:bookmarkEnd w:id="4"/>
    <w:r>
      <w:t xml:space="preserve">Healthcare Acquires U-Systems, </w:t>
    </w:r>
    <w:proofErr w:type="spellStart"/>
    <w:r>
      <w:t>Inc</w:t>
    </w:r>
    <w:proofErr w:type="spellEnd"/>
  </w:p>
  <w:bookmarkEnd w:id="5"/>
  <w:p w14:paraId="2DFACB4F" w14:textId="77777777" w:rsidR="00DE26CD" w:rsidRDefault="00DE26CD">
    <w:pPr>
      <w:pStyle w:val="Footer"/>
    </w:pPr>
  </w:p>
  <w:p w14:paraId="09565DDC" w14:textId="77777777" w:rsidR="00DE26CD" w:rsidRDefault="00DE26CD" w:rsidP="004D71CF">
    <w:pPr>
      <w:pStyle w:val="Footer"/>
      <w:spacing w:line="100" w:lineRule="exac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05C05" w14:textId="77777777" w:rsidR="00DE26CD" w:rsidRPr="00C17194" w:rsidRDefault="00DE26CD">
    <w:r>
      <w:rPr>
        <w:noProof/>
      </w:rPr>
      <mc:AlternateContent>
        <mc:Choice Requires="wps">
          <w:drawing>
            <wp:anchor distT="0" distB="0" distL="114300" distR="114300" simplePos="0" relativeHeight="251655168" behindDoc="0" locked="0" layoutInCell="1" allowOverlap="1" wp14:anchorId="5E1632F7" wp14:editId="14AE03E7">
              <wp:simplePos x="0" y="0"/>
              <wp:positionH relativeFrom="margin">
                <wp:align>left</wp:align>
              </wp:positionH>
              <wp:positionV relativeFrom="page">
                <wp:posOffset>9537065</wp:posOffset>
              </wp:positionV>
              <wp:extent cx="3657600" cy="210185"/>
              <wp:effectExtent l="0" t="0" r="0" b="0"/>
              <wp:wrapNone/>
              <wp:docPr id="1" name="Footer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D694" w14:textId="77777777" w:rsidR="00DE26CD" w:rsidRDefault="00DE26CD">
                          <w:pPr>
                            <w:pStyle w:val="GELegal"/>
                          </w:pPr>
                          <w:r>
                            <w:t>Appropriate Legal Entity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ooterBox" o:spid="_x0000_s1028" type="#_x0000_t202" style="position:absolute;margin-left:0;margin-top:750.95pt;width:4in;height:16.5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" filled="f" stroked="f">
              <v:textbox inset="0,0,0,0">
                <w:txbxContent>
                  <w:p w:rsidR="00DE26CD" w:rsidRDefault="00DE26CD">
                    <w:pPr>
                      <w:pStyle w:val="GELegal"/>
                    </w:pPr>
                    <w:r>
                      <w:t>Appropriate Legal Entity</w:t>
                    </w:r>
                  </w:p>
                </w:txbxContent>
              </v:textbox>
              <w10:wrap anchorx="margin" anchory="page"/>
            </v:shape>
          </w:pict>
        </mc:Fallback>
      </mc:AlternateContent>
    </w:r>
    <w:r w:rsidRPr="00C17194">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EC8C0" w14:textId="77777777" w:rsidR="00F725D0" w:rsidRDefault="00F725D0">
      <w:r>
        <w:separator/>
      </w:r>
    </w:p>
  </w:footnote>
  <w:footnote w:type="continuationSeparator" w:id="0">
    <w:p w14:paraId="51D5C644" w14:textId="77777777" w:rsidR="00F725D0" w:rsidRDefault="00F725D0">
      <w:r>
        <w:continuationSeparator/>
      </w:r>
    </w:p>
  </w:footnote>
  <w:footnote w:id="1">
    <w:p w14:paraId="72D8640C" w14:textId="77777777" w:rsidR="00DE26CD" w:rsidRDefault="00DE26CD" w:rsidP="00793F20">
      <w:pPr>
        <w:pStyle w:val="FootnoteText"/>
      </w:pPr>
      <w:r>
        <w:rPr>
          <w:rStyle w:val="FootnoteReference"/>
        </w:rPr>
        <w:footnoteRef/>
      </w:r>
      <w:r>
        <w:t xml:space="preserve"> </w:t>
      </w:r>
      <w:r>
        <w:rPr>
          <w:rFonts w:eastAsia="Times New Roman"/>
          <w:sz w:val="15"/>
          <w:szCs w:val="15"/>
        </w:rPr>
        <w:t>Boyd, et al. New England Journal of Medicine 2007;356:227-36M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BDF2A" w14:textId="77777777" w:rsidR="00DE26CD" w:rsidRPr="006946EB" w:rsidRDefault="00DE26CD" w:rsidP="006946EB">
    <w:pPr>
      <w:pStyle w:val="Header"/>
      <w:spacing w:line="220" w:lineRule="exact"/>
      <w:rPr>
        <w:sz w:val="18"/>
        <w:szCs w:val="18"/>
      </w:rPr>
    </w:pPr>
  </w:p>
  <w:p w14:paraId="2C4D2FD1" w14:textId="77777777" w:rsidR="00DE26CD" w:rsidRPr="006946EB" w:rsidRDefault="00DE26CD" w:rsidP="006946EB">
    <w:pPr>
      <w:pStyle w:val="Header"/>
      <w:spacing w:line="220" w:lineRule="exact"/>
      <w:rPr>
        <w:sz w:val="18"/>
        <w:szCs w:val="18"/>
      </w:rPr>
    </w:pPr>
  </w:p>
  <w:p w14:paraId="28302B6F" w14:textId="77777777" w:rsidR="00DE26CD" w:rsidRPr="006946EB" w:rsidRDefault="00DE26CD" w:rsidP="006946EB">
    <w:pPr>
      <w:pStyle w:val="Header"/>
      <w:spacing w:line="220" w:lineRule="exact"/>
      <w:rPr>
        <w:sz w:val="18"/>
        <w:szCs w:val="18"/>
      </w:rPr>
    </w:pPr>
  </w:p>
  <w:p w14:paraId="5AFF183D" w14:textId="77777777" w:rsidR="00DE26CD" w:rsidRPr="006946EB" w:rsidRDefault="00DE26CD" w:rsidP="006946EB">
    <w:pPr>
      <w:pStyle w:val="Header"/>
      <w:spacing w:line="220" w:lineRule="exact"/>
      <w:rPr>
        <w:sz w:val="18"/>
        <w:szCs w:val="18"/>
      </w:rPr>
    </w:pPr>
  </w:p>
  <w:p w14:paraId="0751D0FA" w14:textId="77777777" w:rsidR="00DE26CD" w:rsidRPr="006946EB" w:rsidRDefault="00DE26CD" w:rsidP="006946EB">
    <w:pPr>
      <w:pStyle w:val="Header"/>
      <w:spacing w:line="220" w:lineRule="exact"/>
      <w:rPr>
        <w:sz w:val="18"/>
        <w:szCs w:val="18"/>
      </w:rPr>
    </w:pPr>
    <w:r>
      <w:rPr>
        <w:noProof/>
        <w:sz w:val="18"/>
        <w:szCs w:val="18"/>
      </w:rPr>
      <w:drawing>
        <wp:anchor distT="0" distB="0" distL="114300" distR="114300" simplePos="0" relativeHeight="251659264" behindDoc="0" locked="0" layoutInCell="1" allowOverlap="1" wp14:anchorId="7A2D0F4B" wp14:editId="2DB0A895">
          <wp:simplePos x="0" y="0"/>
          <wp:positionH relativeFrom="margin">
            <wp:posOffset>0</wp:posOffset>
          </wp:positionH>
          <wp:positionV relativeFrom="page">
            <wp:posOffset>575945</wp:posOffset>
          </wp:positionV>
          <wp:extent cx="996950" cy="1006475"/>
          <wp:effectExtent l="0" t="0" r="0" b="9525"/>
          <wp:wrapNone/>
          <wp:docPr id="30" name="Picture 30" descr="Monogram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nogram_RGBblack"/>
                  <pic:cNvPicPr>
                    <a:picLocks noChangeAspect="1" noChangeArrowheads="1"/>
                  </pic:cNvPicPr>
                </pic:nvPicPr>
                <pic:blipFill>
                  <a:blip r:embed="rId1">
                    <a:extLst>
                      <a:ext uri="{28A0092B-C50C-407E-A947-70E740481C1C}">
                        <a14:useLocalDpi xmlns:a14="http://schemas.microsoft.com/office/drawing/2010/main" val="0"/>
                      </a:ext>
                    </a:extLst>
                  </a:blip>
                  <a:srcRect l="14136" t="14099"/>
                  <a:stretch>
                    <a:fillRect/>
                  </a:stretch>
                </pic:blipFill>
                <pic:spPr bwMode="auto">
                  <a:xfrm>
                    <a:off x="0" y="0"/>
                    <a:ext cx="99695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AC11D" w14:textId="77777777" w:rsidR="00DE26CD" w:rsidRPr="006946EB" w:rsidRDefault="00DE26CD" w:rsidP="006946EB">
    <w:pPr>
      <w:pStyle w:val="Header"/>
      <w:spacing w:line="220" w:lineRule="exact"/>
      <w:rPr>
        <w:sz w:val="18"/>
        <w:szCs w:val="18"/>
      </w:rPr>
    </w:pPr>
    <w:r>
      <w:rPr>
        <w:noProof/>
        <w:sz w:val="18"/>
        <w:szCs w:val="18"/>
      </w:rPr>
      <mc:AlternateContent>
        <mc:Choice Requires="wps">
          <w:drawing>
            <wp:anchor distT="0" distB="0" distL="114300" distR="114300" simplePos="0" relativeHeight="251660288" behindDoc="0" locked="0" layoutInCell="1" allowOverlap="1" wp14:anchorId="6D402B2D" wp14:editId="51C54F63">
              <wp:simplePos x="0" y="0"/>
              <wp:positionH relativeFrom="page">
                <wp:posOffset>4800600</wp:posOffset>
              </wp:positionH>
              <wp:positionV relativeFrom="page">
                <wp:posOffset>802640</wp:posOffset>
              </wp:positionV>
              <wp:extent cx="2451735" cy="1257300"/>
              <wp:effectExtent l="0" t="0" r="0" b="0"/>
              <wp:wrapNone/>
              <wp:docPr id="4" name="Right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73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81785" w14:textId="77777777" w:rsidR="00DE26CD" w:rsidRDefault="00DE26CD" w:rsidP="006946EB">
                          <w:pPr>
                            <w:pStyle w:val="GEMarketNamegray"/>
                          </w:pPr>
                          <w:bookmarkStart w:id="3" w:name="GEMarketLetterhead"/>
                          <w:r>
                            <w:t>GE Healthcare</w:t>
                          </w:r>
                        </w:p>
                        <w:bookmarkEnd w:id="3"/>
                        <w:p w14:paraId="2DEB01E4" w14:textId="77777777" w:rsidR="00DE26CD" w:rsidRDefault="00DE26CD" w:rsidP="006946EB">
                          <w:pPr>
                            <w:pStyle w:val="GEMarket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ightHeader" o:spid="_x0000_s1026" type="#_x0000_t202" style="position:absolute;margin-left:378pt;margin-top:63.2pt;width:193.05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" filled="f" stroked="f">
              <v:textbox inset="0,0,0,0">
                <w:txbxContent>
                  <w:p w:rsidR="00DE26CD" w:rsidRDefault="00DE26CD" w:rsidP="006946EB">
                    <w:pPr>
                      <w:pStyle w:val="GEMarketNamegray"/>
                    </w:pPr>
                    <w:bookmarkStart w:id="45" w:name="GEMarketLetterhead"/>
                    <w:r>
                      <w:t>GE Healthcare</w:t>
                    </w:r>
                  </w:p>
                  <w:bookmarkEnd w:id="45"/>
                  <w:p w:rsidR="00DE26CD" w:rsidRDefault="00DE26CD" w:rsidP="006946EB">
                    <w:pPr>
                      <w:pStyle w:val="GEMarketName"/>
                    </w:pPr>
                  </w:p>
                </w:txbxContent>
              </v:textbox>
              <w10:wrap anchorx="page" anchory="page"/>
            </v:shape>
          </w:pict>
        </mc:Fallback>
      </mc:AlternateContent>
    </w:r>
  </w:p>
  <w:p w14:paraId="455F5B83" w14:textId="77777777" w:rsidR="00DE26CD" w:rsidRPr="006946EB" w:rsidRDefault="00DE26CD" w:rsidP="006946EB">
    <w:pPr>
      <w:pStyle w:val="Header"/>
      <w:spacing w:line="220" w:lineRule="exact"/>
      <w:rPr>
        <w:sz w:val="18"/>
        <w:szCs w:val="18"/>
      </w:rPr>
    </w:pPr>
  </w:p>
  <w:p w14:paraId="76469298" w14:textId="77777777" w:rsidR="00DE26CD" w:rsidRPr="006946EB" w:rsidRDefault="00DE26CD" w:rsidP="006946EB">
    <w:pPr>
      <w:pStyle w:val="Header"/>
      <w:spacing w:line="220" w:lineRule="exact"/>
      <w:rPr>
        <w:sz w:val="18"/>
        <w:szCs w:val="18"/>
      </w:rPr>
    </w:pPr>
  </w:p>
  <w:p w14:paraId="0C72C18A" w14:textId="77777777" w:rsidR="00DE26CD" w:rsidRPr="006946EB" w:rsidRDefault="00DE26CD" w:rsidP="006946EB">
    <w:pPr>
      <w:pStyle w:val="Header"/>
      <w:spacing w:line="220" w:lineRule="exact"/>
      <w:rPr>
        <w:sz w:val="18"/>
        <w:szCs w:val="18"/>
      </w:rPr>
    </w:pPr>
  </w:p>
  <w:p w14:paraId="29778966" w14:textId="77777777" w:rsidR="00DE26CD" w:rsidRPr="006946EB" w:rsidRDefault="00DE26CD" w:rsidP="006946EB">
    <w:pPr>
      <w:pStyle w:val="Header"/>
      <w:spacing w:line="220" w:lineRule="exact"/>
      <w:rPr>
        <w:sz w:val="18"/>
        <w:szCs w:val="18"/>
      </w:rPr>
    </w:pPr>
  </w:p>
  <w:p w14:paraId="69DEE5B8" w14:textId="77777777" w:rsidR="00DE26CD" w:rsidRPr="006946EB" w:rsidRDefault="00DE26CD" w:rsidP="006946EB">
    <w:pPr>
      <w:pStyle w:val="Header"/>
      <w:spacing w:line="220" w:lineRule="exact"/>
      <w:rPr>
        <w:sz w:val="18"/>
        <w:szCs w:val="18"/>
      </w:rPr>
    </w:pPr>
  </w:p>
  <w:p w14:paraId="271FB19E" w14:textId="77777777" w:rsidR="00DE26CD" w:rsidRPr="006946EB" w:rsidRDefault="00DE26CD" w:rsidP="006946EB">
    <w:pPr>
      <w:pStyle w:val="Header"/>
      <w:spacing w:line="220" w:lineRule="exact"/>
      <w:rPr>
        <w:sz w:val="18"/>
        <w:szCs w:val="18"/>
      </w:rPr>
    </w:pPr>
  </w:p>
  <w:p w14:paraId="05EDB1D9" w14:textId="77777777" w:rsidR="00DE26CD" w:rsidRDefault="00DE26CD" w:rsidP="006946EB">
    <w:pPr>
      <w:pStyle w:val="Header"/>
      <w:spacing w:line="220" w:lineRule="exact"/>
      <w:rPr>
        <w:sz w:val="18"/>
        <w:szCs w:val="18"/>
      </w:rPr>
    </w:pPr>
  </w:p>
  <w:p w14:paraId="0ACC9532" w14:textId="77777777" w:rsidR="00DE26CD" w:rsidRDefault="00DE26CD" w:rsidP="006946EB">
    <w:pPr>
      <w:pStyle w:val="Header"/>
      <w:spacing w:line="220" w:lineRule="exact"/>
      <w:rPr>
        <w:sz w:val="18"/>
        <w:szCs w:val="18"/>
      </w:rPr>
    </w:pPr>
  </w:p>
  <w:p w14:paraId="65845DF4" w14:textId="77777777" w:rsidR="00DE26CD" w:rsidRPr="006946EB" w:rsidRDefault="00DE26CD" w:rsidP="006946EB">
    <w:pPr>
      <w:pStyle w:val="Header"/>
      <w:spacing w:line="220" w:lineRule="exact"/>
      <w:rPr>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6408" w14:textId="77777777" w:rsidR="00DE26CD" w:rsidRPr="00551BF7" w:rsidRDefault="00DE26CD" w:rsidP="00551BF7">
    <w:pPr>
      <w:pStyle w:val="Header"/>
      <w:spacing w:line="220" w:lineRule="exact"/>
      <w:rPr>
        <w:sz w:val="18"/>
        <w:szCs w:val="18"/>
      </w:rPr>
    </w:pPr>
    <w:r>
      <w:rPr>
        <w:noProof/>
        <w:sz w:val="18"/>
        <w:szCs w:val="18"/>
      </w:rPr>
      <w:drawing>
        <wp:anchor distT="0" distB="0" distL="114300" distR="114300" simplePos="0" relativeHeight="251656192" behindDoc="0" locked="0" layoutInCell="1" allowOverlap="1" wp14:anchorId="1983747D" wp14:editId="6318ABFC">
          <wp:simplePos x="0" y="0"/>
          <wp:positionH relativeFrom="margin">
            <wp:posOffset>0</wp:posOffset>
          </wp:positionH>
          <wp:positionV relativeFrom="margin">
            <wp:posOffset>-1426210</wp:posOffset>
          </wp:positionV>
          <wp:extent cx="996950" cy="1006475"/>
          <wp:effectExtent l="0" t="0" r="0" b="9525"/>
          <wp:wrapNone/>
          <wp:docPr id="25" name="Picture 25" descr="Monogram_RG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onogram_RGBblack"/>
                  <pic:cNvPicPr>
                    <a:picLocks noChangeAspect="1" noChangeArrowheads="1"/>
                  </pic:cNvPicPr>
                </pic:nvPicPr>
                <pic:blipFill>
                  <a:blip r:embed="rId1">
                    <a:extLst>
                      <a:ext uri="{28A0092B-C50C-407E-A947-70E740481C1C}">
                        <a14:useLocalDpi xmlns:a14="http://schemas.microsoft.com/office/drawing/2010/main" val="0"/>
                      </a:ext>
                    </a:extLst>
                  </a:blip>
                  <a:srcRect l="14136" t="14099"/>
                  <a:stretch>
                    <a:fillRect/>
                  </a:stretch>
                </pic:blipFill>
                <pic:spPr bwMode="auto">
                  <a:xfrm>
                    <a:off x="0" y="0"/>
                    <a:ext cx="996950" cy="1006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54971" w14:textId="77777777" w:rsidR="00DE26CD" w:rsidRPr="00551BF7" w:rsidRDefault="00DE26CD" w:rsidP="00551BF7">
    <w:pPr>
      <w:pStyle w:val="Header"/>
      <w:spacing w:line="220" w:lineRule="exact"/>
      <w:rPr>
        <w:sz w:val="18"/>
        <w:szCs w:val="18"/>
      </w:rPr>
    </w:pPr>
  </w:p>
  <w:p w14:paraId="10BF5948" w14:textId="77777777" w:rsidR="00DE26CD" w:rsidRPr="00551BF7" w:rsidRDefault="00DE26CD" w:rsidP="00551BF7">
    <w:pPr>
      <w:pStyle w:val="Header"/>
      <w:spacing w:line="220" w:lineRule="exact"/>
      <w:rPr>
        <w:sz w:val="18"/>
        <w:szCs w:val="18"/>
      </w:rPr>
    </w:pPr>
  </w:p>
  <w:p w14:paraId="17D0E1D8" w14:textId="77777777" w:rsidR="00DE26CD" w:rsidRPr="00551BF7" w:rsidRDefault="00DE26CD" w:rsidP="00551BF7">
    <w:pPr>
      <w:pStyle w:val="Header"/>
      <w:spacing w:line="220" w:lineRule="exact"/>
      <w:rPr>
        <w:sz w:val="18"/>
        <w:szCs w:val="18"/>
      </w:rPr>
    </w:pPr>
  </w:p>
  <w:p w14:paraId="4374E845" w14:textId="77777777" w:rsidR="00DE26CD" w:rsidRPr="00551BF7" w:rsidRDefault="00DE26CD" w:rsidP="00551BF7">
    <w:pPr>
      <w:pStyle w:val="Header"/>
      <w:spacing w:line="220" w:lineRule="exact"/>
      <w:rPr>
        <w:sz w:val="18"/>
        <w:szCs w:val="18"/>
      </w:rPr>
    </w:pPr>
  </w:p>
  <w:p w14:paraId="76FF7FDF" w14:textId="77777777" w:rsidR="00DE26CD" w:rsidRPr="00551BF7" w:rsidRDefault="00DE26CD" w:rsidP="00551BF7">
    <w:pPr>
      <w:pStyle w:val="Header"/>
      <w:spacing w:line="220" w:lineRule="exact"/>
      <w:rPr>
        <w:sz w:val="18"/>
        <w:szCs w:val="18"/>
      </w:rPr>
    </w:pPr>
    <w:r>
      <w:rPr>
        <w:noProof/>
        <w:sz w:val="18"/>
        <w:szCs w:val="18"/>
      </w:rPr>
      <mc:AlternateContent>
        <mc:Choice Requires="wps">
          <w:drawing>
            <wp:anchor distT="0" distB="0" distL="114300" distR="114300" simplePos="0" relativeHeight="251657216" behindDoc="0" locked="0" layoutInCell="1" allowOverlap="1" wp14:anchorId="448AD4D0" wp14:editId="1D13097B">
              <wp:simplePos x="0" y="0"/>
              <wp:positionH relativeFrom="column">
                <wp:posOffset>1371600</wp:posOffset>
              </wp:positionH>
              <wp:positionV relativeFrom="page">
                <wp:posOffset>0</wp:posOffset>
              </wp:positionV>
              <wp:extent cx="0" cy="2057400"/>
              <wp:effectExtent l="0" t="0" r="0" b="0"/>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8pt,0" to="10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RFAIAACk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">
              <w10:wrap anchory="page"/>
            </v:line>
          </w:pict>
        </mc:Fallback>
      </mc:AlternateContent>
    </w:r>
  </w:p>
  <w:p w14:paraId="42D981ED" w14:textId="77777777" w:rsidR="00DE26CD" w:rsidRPr="00551BF7" w:rsidRDefault="00DE26CD" w:rsidP="00551BF7">
    <w:pPr>
      <w:pStyle w:val="Header"/>
      <w:spacing w:line="220" w:lineRule="exact"/>
      <w:rPr>
        <w:sz w:val="18"/>
        <w:szCs w:val="18"/>
      </w:rPr>
    </w:pPr>
    <w:r>
      <w:rPr>
        <w:noProof/>
        <w:sz w:val="18"/>
        <w:szCs w:val="18"/>
      </w:rPr>
      <mc:AlternateContent>
        <mc:Choice Requires="wps">
          <w:drawing>
            <wp:anchor distT="0" distB="0" distL="114300" distR="114300" simplePos="0" relativeHeight="251658240" behindDoc="0" locked="0" layoutInCell="1" allowOverlap="1" wp14:anchorId="7E5F65F5" wp14:editId="2CD763A3">
              <wp:simplePos x="0" y="0"/>
              <wp:positionH relativeFrom="page">
                <wp:posOffset>4800600</wp:posOffset>
              </wp:positionH>
              <wp:positionV relativeFrom="page">
                <wp:posOffset>916940</wp:posOffset>
              </wp:positionV>
              <wp:extent cx="2514600" cy="457200"/>
              <wp:effectExtent l="0" t="0" r="0" b="0"/>
              <wp:wrapNone/>
              <wp:docPr id="2" name="Right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007D3" w14:textId="77777777" w:rsidR="00DE26CD" w:rsidRDefault="00DE26CD" w:rsidP="00551BF7">
                          <w:pPr>
                            <w:pStyle w:val="GEMarketNamegray"/>
                          </w:pPr>
                          <w:r>
                            <w:t>GE Market</w:t>
                          </w:r>
                        </w:p>
                        <w:p w14:paraId="10D9115B" w14:textId="77777777" w:rsidR="00DE26CD" w:rsidRDefault="00DE26CD" w:rsidP="00551BF7">
                          <w:pPr>
                            <w:pStyle w:val="GEMarketName"/>
                          </w:pPr>
                          <w:r>
                            <w:t xml:space="preserve">Solution Platform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8pt;margin-top:72.2pt;width:198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" filled="f" stroked="f">
              <v:textbox inset="0,0,0,0">
                <w:txbxContent>
                  <w:p w:rsidR="00DE26CD" w:rsidRDefault="00DE26CD" w:rsidP="00551BF7">
                    <w:pPr>
                      <w:pStyle w:val="GEMarketNamegray"/>
                    </w:pPr>
                    <w:r>
                      <w:t>GE Market</w:t>
                    </w:r>
                  </w:p>
                  <w:p w:rsidR="00DE26CD" w:rsidRDefault="00DE26CD" w:rsidP="00551BF7">
                    <w:pPr>
                      <w:pStyle w:val="GEMarketName"/>
                    </w:pPr>
                    <w:r>
                      <w:t xml:space="preserve">Solution Platform </w:t>
                    </w:r>
                  </w:p>
                </w:txbxContent>
              </v:textbox>
              <w10:wrap anchorx="page" anchory="page"/>
            </v:shape>
          </w:pict>
        </mc:Fallback>
      </mc:AlternateContent>
    </w:r>
  </w:p>
  <w:p w14:paraId="2D5A3AF0" w14:textId="77777777" w:rsidR="00DE26CD" w:rsidRPr="00551BF7" w:rsidRDefault="00DE26CD" w:rsidP="00551BF7">
    <w:pPr>
      <w:pStyle w:val="Header"/>
      <w:spacing w:line="220" w:lineRule="exact"/>
      <w:rPr>
        <w:sz w:val="18"/>
        <w:szCs w:val="18"/>
      </w:rPr>
    </w:pPr>
  </w:p>
  <w:p w14:paraId="7993DADB" w14:textId="77777777" w:rsidR="00DE26CD" w:rsidRPr="00551BF7" w:rsidRDefault="00DE26CD" w:rsidP="00551BF7">
    <w:pPr>
      <w:pStyle w:val="Header"/>
      <w:spacing w:line="220" w:lineRule="exact"/>
      <w:rPr>
        <w:sz w:val="18"/>
        <w:szCs w:val="18"/>
      </w:rPr>
    </w:pPr>
  </w:p>
  <w:p w14:paraId="38400350" w14:textId="77777777" w:rsidR="00DE26CD" w:rsidRPr="00551BF7" w:rsidRDefault="00DE26CD" w:rsidP="00551BF7">
    <w:pPr>
      <w:pStyle w:val="Header"/>
      <w:spacing w:line="220" w:lineRule="exact"/>
      <w:rPr>
        <w:sz w:val="18"/>
        <w:szCs w:val="18"/>
      </w:rPr>
    </w:pPr>
  </w:p>
  <w:p w14:paraId="0ACBE25E" w14:textId="77777777" w:rsidR="00DE26CD" w:rsidRPr="00551BF7" w:rsidRDefault="00DE26CD" w:rsidP="00551BF7">
    <w:pPr>
      <w:pStyle w:val="Header"/>
      <w:spacing w:line="220" w:lineRule="exact"/>
      <w:rPr>
        <w:sz w:val="18"/>
        <w:szCs w:val="18"/>
      </w:rPr>
    </w:pPr>
  </w:p>
  <w:p w14:paraId="4AB7DC81" w14:textId="77777777" w:rsidR="00DE26CD" w:rsidRPr="00551BF7" w:rsidRDefault="00DE26CD" w:rsidP="00551BF7">
    <w:pPr>
      <w:pStyle w:val="Header"/>
      <w:spacing w:line="220" w:lineRule="exact"/>
      <w:rPr>
        <w:sz w:val="18"/>
        <w:szCs w:val="18"/>
      </w:rPr>
    </w:pPr>
  </w:p>
  <w:p w14:paraId="0A932F16" w14:textId="77777777" w:rsidR="00DE26CD" w:rsidRPr="00551BF7" w:rsidRDefault="00DE26CD" w:rsidP="00551BF7">
    <w:pPr>
      <w:pStyle w:val="Header"/>
      <w:spacing w:line="220" w:lineRule="exact"/>
      <w:rPr>
        <w:sz w:val="18"/>
        <w:szCs w:val="18"/>
      </w:rPr>
    </w:pPr>
  </w:p>
  <w:p w14:paraId="4B8219E3" w14:textId="77777777" w:rsidR="00DE26CD" w:rsidRPr="00551BF7" w:rsidRDefault="00DE26CD" w:rsidP="00551BF7">
    <w:pPr>
      <w:pStyle w:val="Header"/>
      <w:spacing w:line="220" w:lineRule="exact"/>
      <w:rPr>
        <w:sz w:val="18"/>
        <w:szCs w:val="18"/>
      </w:rPr>
    </w:pPr>
  </w:p>
  <w:p w14:paraId="5927EA76" w14:textId="77777777" w:rsidR="00DE26CD" w:rsidRPr="00551BF7" w:rsidRDefault="00DE26CD" w:rsidP="00551BF7">
    <w:pPr>
      <w:pStyle w:val="Header"/>
      <w:spacing w:line="220" w:lineRule="exact"/>
      <w:rPr>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878C628"/>
    <w:lvl w:ilvl="0">
      <w:start w:val="1"/>
      <w:numFmt w:val="bullet"/>
      <w:lvlText w:val=""/>
      <w:lvlJc w:val="left"/>
      <w:pPr>
        <w:tabs>
          <w:tab w:val="num" w:pos="1800"/>
        </w:tabs>
        <w:ind w:left="1800" w:hanging="360"/>
      </w:pPr>
      <w:rPr>
        <w:rFonts w:ascii="Symbol" w:hAnsi="Symbol" w:hint="default"/>
      </w:rPr>
    </w:lvl>
  </w:abstractNum>
  <w:abstractNum w:abstractNumId="1">
    <w:nsid w:val="40E72E4D"/>
    <w:multiLevelType w:val="hybridMultilevel"/>
    <w:tmpl w:val="029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E3C"/>
    <w:rsid w:val="000009FD"/>
    <w:rsid w:val="00007BF9"/>
    <w:rsid w:val="00016E3A"/>
    <w:rsid w:val="00026AF0"/>
    <w:rsid w:val="000455C2"/>
    <w:rsid w:val="00054A70"/>
    <w:rsid w:val="000574FF"/>
    <w:rsid w:val="0006184A"/>
    <w:rsid w:val="00071E69"/>
    <w:rsid w:val="00074AD2"/>
    <w:rsid w:val="00081288"/>
    <w:rsid w:val="00091F28"/>
    <w:rsid w:val="000925C3"/>
    <w:rsid w:val="000A180E"/>
    <w:rsid w:val="000B673A"/>
    <w:rsid w:val="000B7F68"/>
    <w:rsid w:val="000C3633"/>
    <w:rsid w:val="000C5DB5"/>
    <w:rsid w:val="000D3B68"/>
    <w:rsid w:val="000D5FFE"/>
    <w:rsid w:val="000E2B6C"/>
    <w:rsid w:val="000F0125"/>
    <w:rsid w:val="000F13B0"/>
    <w:rsid w:val="00104853"/>
    <w:rsid w:val="001161C0"/>
    <w:rsid w:val="001249BA"/>
    <w:rsid w:val="00132362"/>
    <w:rsid w:val="00137C18"/>
    <w:rsid w:val="001558ED"/>
    <w:rsid w:val="00165C42"/>
    <w:rsid w:val="00181520"/>
    <w:rsid w:val="00187A89"/>
    <w:rsid w:val="00193F60"/>
    <w:rsid w:val="001A504B"/>
    <w:rsid w:val="001A6C46"/>
    <w:rsid w:val="001C35D7"/>
    <w:rsid w:val="001C7A4D"/>
    <w:rsid w:val="001D00EB"/>
    <w:rsid w:val="001E2ED1"/>
    <w:rsid w:val="001F235A"/>
    <w:rsid w:val="00214A00"/>
    <w:rsid w:val="00215035"/>
    <w:rsid w:val="0021643C"/>
    <w:rsid w:val="002259BD"/>
    <w:rsid w:val="00240A9E"/>
    <w:rsid w:val="002462CD"/>
    <w:rsid w:val="00247FC6"/>
    <w:rsid w:val="00263D4D"/>
    <w:rsid w:val="00284A98"/>
    <w:rsid w:val="00285D9E"/>
    <w:rsid w:val="00293023"/>
    <w:rsid w:val="002958DD"/>
    <w:rsid w:val="00295B49"/>
    <w:rsid w:val="002A42C3"/>
    <w:rsid w:val="002A71A2"/>
    <w:rsid w:val="002B70E8"/>
    <w:rsid w:val="002C3EF2"/>
    <w:rsid w:val="002C600C"/>
    <w:rsid w:val="002C7697"/>
    <w:rsid w:val="002D30EF"/>
    <w:rsid w:val="002D6EE7"/>
    <w:rsid w:val="002E5F79"/>
    <w:rsid w:val="00303B22"/>
    <w:rsid w:val="00305E27"/>
    <w:rsid w:val="00306B0D"/>
    <w:rsid w:val="00311375"/>
    <w:rsid w:val="003142E0"/>
    <w:rsid w:val="00326B8D"/>
    <w:rsid w:val="00335A37"/>
    <w:rsid w:val="00344FDE"/>
    <w:rsid w:val="003603B0"/>
    <w:rsid w:val="00362FD4"/>
    <w:rsid w:val="00374D14"/>
    <w:rsid w:val="00385E89"/>
    <w:rsid w:val="00397737"/>
    <w:rsid w:val="003A263A"/>
    <w:rsid w:val="003A2ECB"/>
    <w:rsid w:val="003A4446"/>
    <w:rsid w:val="003B40D0"/>
    <w:rsid w:val="003C6E50"/>
    <w:rsid w:val="003D3D0F"/>
    <w:rsid w:val="003D5506"/>
    <w:rsid w:val="003F74E5"/>
    <w:rsid w:val="00412B6B"/>
    <w:rsid w:val="00425EB1"/>
    <w:rsid w:val="00427293"/>
    <w:rsid w:val="0043772C"/>
    <w:rsid w:val="004424F5"/>
    <w:rsid w:val="00445C81"/>
    <w:rsid w:val="0045149E"/>
    <w:rsid w:val="00477435"/>
    <w:rsid w:val="0048332E"/>
    <w:rsid w:val="004932FA"/>
    <w:rsid w:val="004B757B"/>
    <w:rsid w:val="004D71CF"/>
    <w:rsid w:val="004E5471"/>
    <w:rsid w:val="004E61A8"/>
    <w:rsid w:val="004F726E"/>
    <w:rsid w:val="004F7EA7"/>
    <w:rsid w:val="005139D3"/>
    <w:rsid w:val="005149EB"/>
    <w:rsid w:val="00514DD7"/>
    <w:rsid w:val="0052282A"/>
    <w:rsid w:val="005404DB"/>
    <w:rsid w:val="00550647"/>
    <w:rsid w:val="00551255"/>
    <w:rsid w:val="00551BF7"/>
    <w:rsid w:val="005639A9"/>
    <w:rsid w:val="005644E0"/>
    <w:rsid w:val="005708A9"/>
    <w:rsid w:val="00581111"/>
    <w:rsid w:val="005976DF"/>
    <w:rsid w:val="005A3A70"/>
    <w:rsid w:val="005A4E24"/>
    <w:rsid w:val="005A709A"/>
    <w:rsid w:val="005C4120"/>
    <w:rsid w:val="005D69A3"/>
    <w:rsid w:val="005E08A2"/>
    <w:rsid w:val="005F34C2"/>
    <w:rsid w:val="005F4CFA"/>
    <w:rsid w:val="005F6F1A"/>
    <w:rsid w:val="00610775"/>
    <w:rsid w:val="006138B9"/>
    <w:rsid w:val="006152AA"/>
    <w:rsid w:val="00615A35"/>
    <w:rsid w:val="00621221"/>
    <w:rsid w:val="00624DE4"/>
    <w:rsid w:val="006271A7"/>
    <w:rsid w:val="0064663A"/>
    <w:rsid w:val="00646813"/>
    <w:rsid w:val="00673054"/>
    <w:rsid w:val="0068274C"/>
    <w:rsid w:val="00682A56"/>
    <w:rsid w:val="006842EB"/>
    <w:rsid w:val="006914FA"/>
    <w:rsid w:val="00691E55"/>
    <w:rsid w:val="00694168"/>
    <w:rsid w:val="006946EB"/>
    <w:rsid w:val="00697368"/>
    <w:rsid w:val="006A19D2"/>
    <w:rsid w:val="006A4E69"/>
    <w:rsid w:val="006C1AF0"/>
    <w:rsid w:val="006C6AE5"/>
    <w:rsid w:val="006D1A0C"/>
    <w:rsid w:val="006E3B9D"/>
    <w:rsid w:val="006E77B1"/>
    <w:rsid w:val="006F07CA"/>
    <w:rsid w:val="0070323C"/>
    <w:rsid w:val="007125C5"/>
    <w:rsid w:val="00717E61"/>
    <w:rsid w:val="00725778"/>
    <w:rsid w:val="00737A3D"/>
    <w:rsid w:val="00744F34"/>
    <w:rsid w:val="00757233"/>
    <w:rsid w:val="007661DF"/>
    <w:rsid w:val="00766699"/>
    <w:rsid w:val="0077641A"/>
    <w:rsid w:val="00780D58"/>
    <w:rsid w:val="00793F20"/>
    <w:rsid w:val="0079643D"/>
    <w:rsid w:val="007C7456"/>
    <w:rsid w:val="007C787C"/>
    <w:rsid w:val="007C7B32"/>
    <w:rsid w:val="007D2864"/>
    <w:rsid w:val="007D7467"/>
    <w:rsid w:val="007F685D"/>
    <w:rsid w:val="00801C31"/>
    <w:rsid w:val="00805A27"/>
    <w:rsid w:val="00807049"/>
    <w:rsid w:val="00816560"/>
    <w:rsid w:val="0082293C"/>
    <w:rsid w:val="0084413C"/>
    <w:rsid w:val="00845DBB"/>
    <w:rsid w:val="00853253"/>
    <w:rsid w:val="00876A4C"/>
    <w:rsid w:val="008958EF"/>
    <w:rsid w:val="008A12FB"/>
    <w:rsid w:val="008A573B"/>
    <w:rsid w:val="008B4CC6"/>
    <w:rsid w:val="008C56A9"/>
    <w:rsid w:val="008C588E"/>
    <w:rsid w:val="008F38CD"/>
    <w:rsid w:val="0090146F"/>
    <w:rsid w:val="00914535"/>
    <w:rsid w:val="0092530D"/>
    <w:rsid w:val="00926168"/>
    <w:rsid w:val="00940355"/>
    <w:rsid w:val="0094332D"/>
    <w:rsid w:val="00943562"/>
    <w:rsid w:val="00952561"/>
    <w:rsid w:val="009707AF"/>
    <w:rsid w:val="00970C61"/>
    <w:rsid w:val="00974786"/>
    <w:rsid w:val="009832E5"/>
    <w:rsid w:val="009851A0"/>
    <w:rsid w:val="00992D9C"/>
    <w:rsid w:val="00994332"/>
    <w:rsid w:val="009968A3"/>
    <w:rsid w:val="009B1780"/>
    <w:rsid w:val="009C4A64"/>
    <w:rsid w:val="009D046B"/>
    <w:rsid w:val="009D171D"/>
    <w:rsid w:val="009F036F"/>
    <w:rsid w:val="009F0E5C"/>
    <w:rsid w:val="00A17D11"/>
    <w:rsid w:val="00A442F2"/>
    <w:rsid w:val="00A468C8"/>
    <w:rsid w:val="00A5797E"/>
    <w:rsid w:val="00A6078D"/>
    <w:rsid w:val="00A85D4B"/>
    <w:rsid w:val="00A955B9"/>
    <w:rsid w:val="00AA1114"/>
    <w:rsid w:val="00AA3752"/>
    <w:rsid w:val="00AB122F"/>
    <w:rsid w:val="00AC16E2"/>
    <w:rsid w:val="00AC598A"/>
    <w:rsid w:val="00AF0CC6"/>
    <w:rsid w:val="00AF4980"/>
    <w:rsid w:val="00B07627"/>
    <w:rsid w:val="00B12DF0"/>
    <w:rsid w:val="00B21AC8"/>
    <w:rsid w:val="00B3012F"/>
    <w:rsid w:val="00B3723B"/>
    <w:rsid w:val="00B540ED"/>
    <w:rsid w:val="00B62AF1"/>
    <w:rsid w:val="00B63836"/>
    <w:rsid w:val="00B64BF0"/>
    <w:rsid w:val="00B6711A"/>
    <w:rsid w:val="00B81CE7"/>
    <w:rsid w:val="00B836A9"/>
    <w:rsid w:val="00B9087E"/>
    <w:rsid w:val="00B91C1C"/>
    <w:rsid w:val="00BC22CA"/>
    <w:rsid w:val="00BC332B"/>
    <w:rsid w:val="00BC3341"/>
    <w:rsid w:val="00BC3344"/>
    <w:rsid w:val="00BC7707"/>
    <w:rsid w:val="00BE19EF"/>
    <w:rsid w:val="00BE4F93"/>
    <w:rsid w:val="00BE73AB"/>
    <w:rsid w:val="00C00140"/>
    <w:rsid w:val="00C02129"/>
    <w:rsid w:val="00C07028"/>
    <w:rsid w:val="00C07804"/>
    <w:rsid w:val="00C22D4C"/>
    <w:rsid w:val="00C35838"/>
    <w:rsid w:val="00C46CE9"/>
    <w:rsid w:val="00C557A9"/>
    <w:rsid w:val="00C57016"/>
    <w:rsid w:val="00C76893"/>
    <w:rsid w:val="00C82FFA"/>
    <w:rsid w:val="00C83553"/>
    <w:rsid w:val="00C94521"/>
    <w:rsid w:val="00CA3F96"/>
    <w:rsid w:val="00CB15A1"/>
    <w:rsid w:val="00CB7B04"/>
    <w:rsid w:val="00CC3972"/>
    <w:rsid w:val="00CC6072"/>
    <w:rsid w:val="00CC631E"/>
    <w:rsid w:val="00CF05C4"/>
    <w:rsid w:val="00CF41DF"/>
    <w:rsid w:val="00D16580"/>
    <w:rsid w:val="00D25271"/>
    <w:rsid w:val="00D32445"/>
    <w:rsid w:val="00D52A03"/>
    <w:rsid w:val="00D63806"/>
    <w:rsid w:val="00D83A03"/>
    <w:rsid w:val="00D84E3C"/>
    <w:rsid w:val="00D92E03"/>
    <w:rsid w:val="00DC7211"/>
    <w:rsid w:val="00DD07FD"/>
    <w:rsid w:val="00DD16B2"/>
    <w:rsid w:val="00DE26CD"/>
    <w:rsid w:val="00DF013A"/>
    <w:rsid w:val="00DF2DED"/>
    <w:rsid w:val="00E06C95"/>
    <w:rsid w:val="00E151D5"/>
    <w:rsid w:val="00E174E5"/>
    <w:rsid w:val="00E24337"/>
    <w:rsid w:val="00E3365F"/>
    <w:rsid w:val="00E37CFA"/>
    <w:rsid w:val="00E438DD"/>
    <w:rsid w:val="00E447BD"/>
    <w:rsid w:val="00E47FE8"/>
    <w:rsid w:val="00E53655"/>
    <w:rsid w:val="00E53A14"/>
    <w:rsid w:val="00E71188"/>
    <w:rsid w:val="00E85759"/>
    <w:rsid w:val="00E90C30"/>
    <w:rsid w:val="00EA10EC"/>
    <w:rsid w:val="00EA3059"/>
    <w:rsid w:val="00EA65EE"/>
    <w:rsid w:val="00EB702D"/>
    <w:rsid w:val="00EC03EF"/>
    <w:rsid w:val="00EC2698"/>
    <w:rsid w:val="00EC37DD"/>
    <w:rsid w:val="00EF428D"/>
    <w:rsid w:val="00EF4C7B"/>
    <w:rsid w:val="00F07057"/>
    <w:rsid w:val="00F07ADE"/>
    <w:rsid w:val="00F141BB"/>
    <w:rsid w:val="00F14F70"/>
    <w:rsid w:val="00F17741"/>
    <w:rsid w:val="00F22872"/>
    <w:rsid w:val="00F36B46"/>
    <w:rsid w:val="00F46357"/>
    <w:rsid w:val="00F71EBE"/>
    <w:rsid w:val="00F725D0"/>
    <w:rsid w:val="00F83B16"/>
    <w:rsid w:val="00F86564"/>
    <w:rsid w:val="00FB166D"/>
    <w:rsid w:val="00FB3D42"/>
    <w:rsid w:val="00FB4402"/>
    <w:rsid w:val="00FC1967"/>
    <w:rsid w:val="00FC2C42"/>
    <w:rsid w:val="00FC5BA1"/>
    <w:rsid w:val="00FC5F98"/>
    <w:rsid w:val="00FE1D9B"/>
    <w:rsid w:val="00FE37CC"/>
    <w:rsid w:val="00FE4ADA"/>
    <w:rsid w:val="00FF3A72"/>
    <w:rsid w:val="00FF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4E83C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46B"/>
    <w:pPr>
      <w:spacing w:line="260" w:lineRule="exact"/>
    </w:pPr>
    <w:rPr>
      <w:rFonts w:ascii="GE Inspira" w:hAnsi="GE Inspira"/>
      <w:kern w:val="8"/>
      <w:sz w:val="22"/>
      <w:szCs w:val="22"/>
    </w:rPr>
  </w:style>
  <w:style w:type="paragraph" w:styleId="Heading1">
    <w:name w:val="heading 1"/>
    <w:basedOn w:val="Normal"/>
    <w:next w:val="Normal"/>
    <w:qFormat/>
    <w:rsid w:val="0052282A"/>
    <w:pPr>
      <w:keepNext/>
      <w:suppressAutoHyphens/>
      <w:spacing w:line="340" w:lineRule="exact"/>
      <w:outlineLvl w:val="0"/>
    </w:pPr>
    <w:rPr>
      <w:rFonts w:cs="Arial"/>
      <w:b/>
      <w:bCs/>
      <w:caps/>
      <w:kern w:val="32"/>
      <w:sz w:val="32"/>
      <w:szCs w:val="32"/>
    </w:rPr>
  </w:style>
  <w:style w:type="paragraph" w:styleId="Heading2">
    <w:name w:val="heading 2"/>
    <w:basedOn w:val="Normal"/>
    <w:next w:val="Normal"/>
    <w:qFormat/>
    <w:rsid w:val="0052282A"/>
    <w:pPr>
      <w:keepNext/>
      <w:suppressAutoHyphens/>
      <w:spacing w:line="340" w:lineRule="exact"/>
      <w:outlineLvl w:val="1"/>
    </w:pPr>
    <w:rPr>
      <w:rFonts w:cs="Arial"/>
      <w:bCs/>
      <w:iCs/>
      <w:sz w:val="32"/>
      <w:szCs w:val="28"/>
    </w:rPr>
  </w:style>
  <w:style w:type="paragraph" w:styleId="Heading3">
    <w:name w:val="heading 3"/>
    <w:basedOn w:val="Normal"/>
    <w:next w:val="Normal"/>
    <w:qFormat/>
    <w:rsid w:val="0052282A"/>
    <w:pPr>
      <w:keepNext/>
      <w:suppressAutoHyphen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MarketName">
    <w:name w:val="GE Market Name"/>
    <w:basedOn w:val="Normal"/>
    <w:pPr>
      <w:suppressAutoHyphens/>
      <w:spacing w:line="340" w:lineRule="exact"/>
    </w:pPr>
    <w:rPr>
      <w:sz w:val="32"/>
    </w:rPr>
  </w:style>
  <w:style w:type="paragraph" w:customStyle="1" w:styleId="GEMarketNamegray">
    <w:name w:val="GE Market Name (gray)"/>
    <w:basedOn w:val="GEMarketName"/>
    <w:rPr>
      <w:color w:val="B3B3B3"/>
    </w:rPr>
  </w:style>
  <w:style w:type="paragraph" w:styleId="Header">
    <w:name w:val="header"/>
    <w:basedOn w:val="Normal"/>
    <w:pPr>
      <w:tabs>
        <w:tab w:val="center" w:pos="4320"/>
        <w:tab w:val="right" w:pos="8640"/>
      </w:tabs>
      <w:suppressAutoHyphens/>
    </w:pPr>
  </w:style>
  <w:style w:type="paragraph" w:customStyle="1" w:styleId="GEContact">
    <w:name w:val="GE Contact"/>
    <w:basedOn w:val="Normal"/>
    <w:rsid w:val="002462CD"/>
    <w:pPr>
      <w:suppressAutoHyphens/>
    </w:pPr>
    <w:rPr>
      <w:b/>
    </w:rPr>
  </w:style>
  <w:style w:type="paragraph" w:customStyle="1" w:styleId="GELegal">
    <w:name w:val="GE Legal"/>
    <w:basedOn w:val="Normal"/>
    <w:pPr>
      <w:suppressAutoHyphens/>
      <w:spacing w:line="140" w:lineRule="exact"/>
    </w:pPr>
    <w:rPr>
      <w:sz w:val="10"/>
    </w:rPr>
  </w:style>
  <w:style w:type="paragraph" w:styleId="Footer">
    <w:name w:val="footer"/>
    <w:basedOn w:val="Normal"/>
    <w:rsid w:val="009D046B"/>
    <w:pPr>
      <w:tabs>
        <w:tab w:val="center" w:pos="4320"/>
        <w:tab w:val="right" w:pos="8640"/>
      </w:tabs>
      <w:suppressAutoHyphens/>
      <w:spacing w:line="220" w:lineRule="exact"/>
    </w:pPr>
    <w:rPr>
      <w:sz w:val="18"/>
    </w:rPr>
  </w:style>
  <w:style w:type="paragraph" w:styleId="BalloonText">
    <w:name w:val="Balloon Text"/>
    <w:basedOn w:val="Normal"/>
    <w:semiHidden/>
    <w:rPr>
      <w:rFonts w:ascii="Tahoma" w:hAnsi="Tahoma" w:cs="Tahoma"/>
      <w:sz w:val="16"/>
      <w:szCs w:val="16"/>
    </w:rPr>
  </w:style>
  <w:style w:type="paragraph" w:customStyle="1" w:styleId="GEDateline">
    <w:name w:val="GE Dateline"/>
    <w:basedOn w:val="Normal"/>
    <w:link w:val="GEDatelineChar"/>
    <w:rsid w:val="009D046B"/>
    <w:rPr>
      <w:caps/>
    </w:rPr>
  </w:style>
  <w:style w:type="paragraph" w:customStyle="1" w:styleId="GETableBold">
    <w:name w:val="GE Table Bold"/>
    <w:basedOn w:val="Normal"/>
    <w:rsid w:val="004424F5"/>
    <w:pPr>
      <w:spacing w:line="220" w:lineRule="exact"/>
    </w:pPr>
    <w:rPr>
      <w:b/>
      <w:sz w:val="18"/>
    </w:rPr>
  </w:style>
  <w:style w:type="paragraph" w:customStyle="1" w:styleId="GETable">
    <w:name w:val="GE Table"/>
    <w:basedOn w:val="Normal"/>
    <w:rsid w:val="004424F5"/>
    <w:pPr>
      <w:spacing w:line="220" w:lineRule="exact"/>
    </w:pPr>
    <w:rPr>
      <w:sz w:val="18"/>
    </w:rPr>
  </w:style>
  <w:style w:type="character" w:customStyle="1" w:styleId="GEDatelineChar">
    <w:name w:val="GE Dateline Char"/>
    <w:basedOn w:val="DefaultParagraphFont"/>
    <w:link w:val="GEDateline"/>
    <w:rsid w:val="007125C5"/>
    <w:rPr>
      <w:rFonts w:ascii="GE Inspira" w:eastAsia="Times" w:hAnsi="GE Inspira"/>
      <w:caps/>
      <w:kern w:val="8"/>
      <w:sz w:val="22"/>
      <w:szCs w:val="22"/>
      <w:lang w:val="en-US" w:eastAsia="en-US" w:bidi="ar-SA"/>
    </w:rPr>
  </w:style>
  <w:style w:type="table" w:styleId="TableGrid">
    <w:name w:val="Table Grid"/>
    <w:basedOn w:val="TableNormal"/>
    <w:rsid w:val="00AF4980"/>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E3C"/>
    <w:pPr>
      <w:spacing w:line="240" w:lineRule="auto"/>
      <w:ind w:left="720"/>
      <w:contextualSpacing/>
    </w:pPr>
    <w:rPr>
      <w:rFonts w:ascii="Cambria" w:eastAsia="MS Mincho" w:hAnsi="Cambria"/>
      <w:kern w:val="0"/>
      <w:sz w:val="24"/>
      <w:szCs w:val="24"/>
    </w:rPr>
  </w:style>
  <w:style w:type="paragraph" w:styleId="FootnoteText">
    <w:name w:val="footnote text"/>
    <w:basedOn w:val="Normal"/>
    <w:link w:val="FootnoteTextChar"/>
    <w:rsid w:val="00F141BB"/>
    <w:pPr>
      <w:spacing w:line="240" w:lineRule="auto"/>
    </w:pPr>
    <w:rPr>
      <w:sz w:val="24"/>
      <w:szCs w:val="24"/>
    </w:rPr>
  </w:style>
  <w:style w:type="character" w:customStyle="1" w:styleId="FootnoteTextChar">
    <w:name w:val="Footnote Text Char"/>
    <w:basedOn w:val="DefaultParagraphFont"/>
    <w:link w:val="FootnoteText"/>
    <w:rsid w:val="00F141BB"/>
    <w:rPr>
      <w:rFonts w:ascii="GE Inspira" w:hAnsi="GE Inspira"/>
      <w:kern w:val="8"/>
      <w:sz w:val="24"/>
      <w:szCs w:val="24"/>
    </w:rPr>
  </w:style>
  <w:style w:type="character" w:styleId="FootnoteReference">
    <w:name w:val="footnote reference"/>
    <w:basedOn w:val="DefaultParagraphFont"/>
    <w:rsid w:val="00F141BB"/>
    <w:rPr>
      <w:vertAlign w:val="superscript"/>
    </w:rPr>
  </w:style>
  <w:style w:type="paragraph" w:styleId="NormalWeb">
    <w:name w:val="Normal (Web)"/>
    <w:basedOn w:val="Normal"/>
    <w:uiPriority w:val="99"/>
    <w:unhideWhenUsed/>
    <w:rsid w:val="000D3B68"/>
    <w:pPr>
      <w:spacing w:before="100" w:beforeAutospacing="1" w:after="100" w:afterAutospacing="1" w:line="240" w:lineRule="auto"/>
    </w:pPr>
    <w:rPr>
      <w:rFonts w:ascii="Times" w:hAnsi="Times"/>
      <w:kern w:val="0"/>
      <w:sz w:val="20"/>
      <w:szCs w:val="20"/>
    </w:rPr>
  </w:style>
  <w:style w:type="character" w:styleId="Hyperlink">
    <w:name w:val="Hyperlink"/>
    <w:basedOn w:val="DefaultParagraphFont"/>
    <w:uiPriority w:val="99"/>
    <w:unhideWhenUsed/>
    <w:rsid w:val="000D3B68"/>
    <w:rPr>
      <w:color w:val="0000FF"/>
      <w:u w:val="single"/>
    </w:rPr>
  </w:style>
  <w:style w:type="character" w:styleId="CommentReference">
    <w:name w:val="annotation reference"/>
    <w:basedOn w:val="DefaultParagraphFont"/>
    <w:rsid w:val="00A6078D"/>
    <w:rPr>
      <w:sz w:val="16"/>
      <w:szCs w:val="16"/>
    </w:rPr>
  </w:style>
  <w:style w:type="paragraph" w:styleId="CommentText">
    <w:name w:val="annotation text"/>
    <w:basedOn w:val="Normal"/>
    <w:link w:val="CommentTextChar"/>
    <w:rsid w:val="00A6078D"/>
    <w:pPr>
      <w:spacing w:line="240" w:lineRule="auto"/>
    </w:pPr>
    <w:rPr>
      <w:sz w:val="20"/>
      <w:szCs w:val="20"/>
    </w:rPr>
  </w:style>
  <w:style w:type="character" w:customStyle="1" w:styleId="CommentTextChar">
    <w:name w:val="Comment Text Char"/>
    <w:basedOn w:val="DefaultParagraphFont"/>
    <w:link w:val="CommentText"/>
    <w:rsid w:val="00A6078D"/>
    <w:rPr>
      <w:rFonts w:ascii="GE Inspira" w:hAnsi="GE Inspira"/>
      <w:kern w:val="8"/>
    </w:rPr>
  </w:style>
  <w:style w:type="paragraph" w:styleId="CommentSubject">
    <w:name w:val="annotation subject"/>
    <w:basedOn w:val="CommentText"/>
    <w:next w:val="CommentText"/>
    <w:link w:val="CommentSubjectChar"/>
    <w:rsid w:val="00A6078D"/>
    <w:rPr>
      <w:b/>
      <w:bCs/>
    </w:rPr>
  </w:style>
  <w:style w:type="character" w:customStyle="1" w:styleId="CommentSubjectChar">
    <w:name w:val="Comment Subject Char"/>
    <w:basedOn w:val="CommentTextChar"/>
    <w:link w:val="CommentSubject"/>
    <w:rsid w:val="00A6078D"/>
    <w:rPr>
      <w:rFonts w:ascii="GE Inspira" w:hAnsi="GE Inspira"/>
      <w:b/>
      <w:bCs/>
      <w:kern w:val="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46B"/>
    <w:pPr>
      <w:spacing w:line="260" w:lineRule="exact"/>
    </w:pPr>
    <w:rPr>
      <w:rFonts w:ascii="GE Inspira" w:hAnsi="GE Inspira"/>
      <w:kern w:val="8"/>
      <w:sz w:val="22"/>
      <w:szCs w:val="22"/>
    </w:rPr>
  </w:style>
  <w:style w:type="paragraph" w:styleId="Heading1">
    <w:name w:val="heading 1"/>
    <w:basedOn w:val="Normal"/>
    <w:next w:val="Normal"/>
    <w:qFormat/>
    <w:rsid w:val="0052282A"/>
    <w:pPr>
      <w:keepNext/>
      <w:suppressAutoHyphens/>
      <w:spacing w:line="340" w:lineRule="exact"/>
      <w:outlineLvl w:val="0"/>
    </w:pPr>
    <w:rPr>
      <w:rFonts w:cs="Arial"/>
      <w:b/>
      <w:bCs/>
      <w:caps/>
      <w:kern w:val="32"/>
      <w:sz w:val="32"/>
      <w:szCs w:val="32"/>
    </w:rPr>
  </w:style>
  <w:style w:type="paragraph" w:styleId="Heading2">
    <w:name w:val="heading 2"/>
    <w:basedOn w:val="Normal"/>
    <w:next w:val="Normal"/>
    <w:qFormat/>
    <w:rsid w:val="0052282A"/>
    <w:pPr>
      <w:keepNext/>
      <w:suppressAutoHyphens/>
      <w:spacing w:line="340" w:lineRule="exact"/>
      <w:outlineLvl w:val="1"/>
    </w:pPr>
    <w:rPr>
      <w:rFonts w:cs="Arial"/>
      <w:bCs/>
      <w:iCs/>
      <w:sz w:val="32"/>
      <w:szCs w:val="28"/>
    </w:rPr>
  </w:style>
  <w:style w:type="paragraph" w:styleId="Heading3">
    <w:name w:val="heading 3"/>
    <w:basedOn w:val="Normal"/>
    <w:next w:val="Normal"/>
    <w:qFormat/>
    <w:rsid w:val="0052282A"/>
    <w:pPr>
      <w:keepNext/>
      <w:suppressAutoHyphen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MarketName">
    <w:name w:val="GE Market Name"/>
    <w:basedOn w:val="Normal"/>
    <w:pPr>
      <w:suppressAutoHyphens/>
      <w:spacing w:line="340" w:lineRule="exact"/>
    </w:pPr>
    <w:rPr>
      <w:sz w:val="32"/>
    </w:rPr>
  </w:style>
  <w:style w:type="paragraph" w:customStyle="1" w:styleId="GEMarketNamegray">
    <w:name w:val="GE Market Name (gray)"/>
    <w:basedOn w:val="GEMarketName"/>
    <w:rPr>
      <w:color w:val="B3B3B3"/>
    </w:rPr>
  </w:style>
  <w:style w:type="paragraph" w:styleId="Header">
    <w:name w:val="header"/>
    <w:basedOn w:val="Normal"/>
    <w:pPr>
      <w:tabs>
        <w:tab w:val="center" w:pos="4320"/>
        <w:tab w:val="right" w:pos="8640"/>
      </w:tabs>
      <w:suppressAutoHyphens/>
    </w:pPr>
  </w:style>
  <w:style w:type="paragraph" w:customStyle="1" w:styleId="GEContact">
    <w:name w:val="GE Contact"/>
    <w:basedOn w:val="Normal"/>
    <w:rsid w:val="002462CD"/>
    <w:pPr>
      <w:suppressAutoHyphens/>
    </w:pPr>
    <w:rPr>
      <w:b/>
    </w:rPr>
  </w:style>
  <w:style w:type="paragraph" w:customStyle="1" w:styleId="GELegal">
    <w:name w:val="GE Legal"/>
    <w:basedOn w:val="Normal"/>
    <w:pPr>
      <w:suppressAutoHyphens/>
      <w:spacing w:line="140" w:lineRule="exact"/>
    </w:pPr>
    <w:rPr>
      <w:sz w:val="10"/>
    </w:rPr>
  </w:style>
  <w:style w:type="paragraph" w:styleId="Footer">
    <w:name w:val="footer"/>
    <w:basedOn w:val="Normal"/>
    <w:rsid w:val="009D046B"/>
    <w:pPr>
      <w:tabs>
        <w:tab w:val="center" w:pos="4320"/>
        <w:tab w:val="right" w:pos="8640"/>
      </w:tabs>
      <w:suppressAutoHyphens/>
      <w:spacing w:line="220" w:lineRule="exact"/>
    </w:pPr>
    <w:rPr>
      <w:sz w:val="18"/>
    </w:rPr>
  </w:style>
  <w:style w:type="paragraph" w:styleId="BalloonText">
    <w:name w:val="Balloon Text"/>
    <w:basedOn w:val="Normal"/>
    <w:semiHidden/>
    <w:rPr>
      <w:rFonts w:ascii="Tahoma" w:hAnsi="Tahoma" w:cs="Tahoma"/>
      <w:sz w:val="16"/>
      <w:szCs w:val="16"/>
    </w:rPr>
  </w:style>
  <w:style w:type="paragraph" w:customStyle="1" w:styleId="GEDateline">
    <w:name w:val="GE Dateline"/>
    <w:basedOn w:val="Normal"/>
    <w:link w:val="GEDatelineChar"/>
    <w:rsid w:val="009D046B"/>
    <w:rPr>
      <w:caps/>
    </w:rPr>
  </w:style>
  <w:style w:type="paragraph" w:customStyle="1" w:styleId="GETableBold">
    <w:name w:val="GE Table Bold"/>
    <w:basedOn w:val="Normal"/>
    <w:rsid w:val="004424F5"/>
    <w:pPr>
      <w:spacing w:line="220" w:lineRule="exact"/>
    </w:pPr>
    <w:rPr>
      <w:b/>
      <w:sz w:val="18"/>
    </w:rPr>
  </w:style>
  <w:style w:type="paragraph" w:customStyle="1" w:styleId="GETable">
    <w:name w:val="GE Table"/>
    <w:basedOn w:val="Normal"/>
    <w:rsid w:val="004424F5"/>
    <w:pPr>
      <w:spacing w:line="220" w:lineRule="exact"/>
    </w:pPr>
    <w:rPr>
      <w:sz w:val="18"/>
    </w:rPr>
  </w:style>
  <w:style w:type="character" w:customStyle="1" w:styleId="GEDatelineChar">
    <w:name w:val="GE Dateline Char"/>
    <w:basedOn w:val="DefaultParagraphFont"/>
    <w:link w:val="GEDateline"/>
    <w:rsid w:val="007125C5"/>
    <w:rPr>
      <w:rFonts w:ascii="GE Inspira" w:eastAsia="Times" w:hAnsi="GE Inspira"/>
      <w:caps/>
      <w:kern w:val="8"/>
      <w:sz w:val="22"/>
      <w:szCs w:val="22"/>
      <w:lang w:val="en-US" w:eastAsia="en-US" w:bidi="ar-SA"/>
    </w:rPr>
  </w:style>
  <w:style w:type="table" w:styleId="TableGrid">
    <w:name w:val="Table Grid"/>
    <w:basedOn w:val="TableNormal"/>
    <w:rsid w:val="00AF4980"/>
    <w:pPr>
      <w:spacing w:line="26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4E3C"/>
    <w:pPr>
      <w:spacing w:line="240" w:lineRule="auto"/>
      <w:ind w:left="720"/>
      <w:contextualSpacing/>
    </w:pPr>
    <w:rPr>
      <w:rFonts w:ascii="Cambria" w:eastAsia="MS Mincho" w:hAnsi="Cambria"/>
      <w:kern w:val="0"/>
      <w:sz w:val="24"/>
      <w:szCs w:val="24"/>
    </w:rPr>
  </w:style>
  <w:style w:type="paragraph" w:styleId="FootnoteText">
    <w:name w:val="footnote text"/>
    <w:basedOn w:val="Normal"/>
    <w:link w:val="FootnoteTextChar"/>
    <w:rsid w:val="00F141BB"/>
    <w:pPr>
      <w:spacing w:line="240" w:lineRule="auto"/>
    </w:pPr>
    <w:rPr>
      <w:sz w:val="24"/>
      <w:szCs w:val="24"/>
    </w:rPr>
  </w:style>
  <w:style w:type="character" w:customStyle="1" w:styleId="FootnoteTextChar">
    <w:name w:val="Footnote Text Char"/>
    <w:basedOn w:val="DefaultParagraphFont"/>
    <w:link w:val="FootnoteText"/>
    <w:rsid w:val="00F141BB"/>
    <w:rPr>
      <w:rFonts w:ascii="GE Inspira" w:hAnsi="GE Inspira"/>
      <w:kern w:val="8"/>
      <w:sz w:val="24"/>
      <w:szCs w:val="24"/>
    </w:rPr>
  </w:style>
  <w:style w:type="character" w:styleId="FootnoteReference">
    <w:name w:val="footnote reference"/>
    <w:basedOn w:val="DefaultParagraphFont"/>
    <w:rsid w:val="00F141BB"/>
    <w:rPr>
      <w:vertAlign w:val="superscript"/>
    </w:rPr>
  </w:style>
  <w:style w:type="paragraph" w:styleId="NormalWeb">
    <w:name w:val="Normal (Web)"/>
    <w:basedOn w:val="Normal"/>
    <w:uiPriority w:val="99"/>
    <w:unhideWhenUsed/>
    <w:rsid w:val="000D3B68"/>
    <w:pPr>
      <w:spacing w:before="100" w:beforeAutospacing="1" w:after="100" w:afterAutospacing="1" w:line="240" w:lineRule="auto"/>
    </w:pPr>
    <w:rPr>
      <w:rFonts w:ascii="Times" w:hAnsi="Times"/>
      <w:kern w:val="0"/>
      <w:sz w:val="20"/>
      <w:szCs w:val="20"/>
    </w:rPr>
  </w:style>
  <w:style w:type="character" w:styleId="Hyperlink">
    <w:name w:val="Hyperlink"/>
    <w:basedOn w:val="DefaultParagraphFont"/>
    <w:uiPriority w:val="99"/>
    <w:unhideWhenUsed/>
    <w:rsid w:val="000D3B68"/>
    <w:rPr>
      <w:color w:val="0000FF"/>
      <w:u w:val="single"/>
    </w:rPr>
  </w:style>
  <w:style w:type="character" w:styleId="CommentReference">
    <w:name w:val="annotation reference"/>
    <w:basedOn w:val="DefaultParagraphFont"/>
    <w:rsid w:val="00A6078D"/>
    <w:rPr>
      <w:sz w:val="16"/>
      <w:szCs w:val="16"/>
    </w:rPr>
  </w:style>
  <w:style w:type="paragraph" w:styleId="CommentText">
    <w:name w:val="annotation text"/>
    <w:basedOn w:val="Normal"/>
    <w:link w:val="CommentTextChar"/>
    <w:rsid w:val="00A6078D"/>
    <w:pPr>
      <w:spacing w:line="240" w:lineRule="auto"/>
    </w:pPr>
    <w:rPr>
      <w:sz w:val="20"/>
      <w:szCs w:val="20"/>
    </w:rPr>
  </w:style>
  <w:style w:type="character" w:customStyle="1" w:styleId="CommentTextChar">
    <w:name w:val="Comment Text Char"/>
    <w:basedOn w:val="DefaultParagraphFont"/>
    <w:link w:val="CommentText"/>
    <w:rsid w:val="00A6078D"/>
    <w:rPr>
      <w:rFonts w:ascii="GE Inspira" w:hAnsi="GE Inspira"/>
      <w:kern w:val="8"/>
    </w:rPr>
  </w:style>
  <w:style w:type="paragraph" w:styleId="CommentSubject">
    <w:name w:val="annotation subject"/>
    <w:basedOn w:val="CommentText"/>
    <w:next w:val="CommentText"/>
    <w:link w:val="CommentSubjectChar"/>
    <w:rsid w:val="00A6078D"/>
    <w:rPr>
      <w:b/>
      <w:bCs/>
    </w:rPr>
  </w:style>
  <w:style w:type="character" w:customStyle="1" w:styleId="CommentSubjectChar">
    <w:name w:val="Comment Subject Char"/>
    <w:basedOn w:val="CommentTextChar"/>
    <w:link w:val="CommentSubject"/>
    <w:rsid w:val="00A6078D"/>
    <w:rPr>
      <w:rFonts w:ascii="GE Inspira" w:hAnsi="GE Inspira"/>
      <w:b/>
      <w:bCs/>
      <w:kern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68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rvind.gopalratnam@g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ehealthcare.com/" TargetMode="External"/><Relationship Id="rId9" Type="http://schemas.openxmlformats.org/officeDocument/2006/relationships/hyperlink" Target="http://newsroom.gehealthcare.com/" TargetMode="External"/><Relationship Id="rId10" Type="http://schemas.openxmlformats.org/officeDocument/2006/relationships/hyperlink" Target="http://www.u-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800</Words>
  <Characters>4566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Arvind (GE Healthcare) Gopalratnam</dc:creator>
  <cp:lastModifiedBy>Arvind (GE Healthcare) Gopalratnam</cp:lastModifiedBy>
  <cp:revision>4</cp:revision>
  <cp:lastPrinted>2012-11-05T02:05:00Z</cp:lastPrinted>
  <dcterms:created xsi:type="dcterms:W3CDTF">2012-11-09T01:34:00Z</dcterms:created>
  <dcterms:modified xsi:type="dcterms:W3CDTF">2012-11-09T02:50:00Z</dcterms:modified>
</cp:coreProperties>
</file>